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94"/>
        <w:gridCol w:w="5812"/>
      </w:tblGrid>
      <w:tr w:rsidR="005E2413" w:rsidRPr="00602429" w:rsidTr="005E2413">
        <w:tc>
          <w:tcPr>
            <w:tcW w:w="3794" w:type="dxa"/>
          </w:tcPr>
          <w:p w:rsidR="005E2413" w:rsidRPr="00602429" w:rsidRDefault="005E1D90" w:rsidP="005E2413">
            <w:pPr>
              <w:spacing w:before="120" w:line="340" w:lineRule="exact"/>
              <w:jc w:val="center"/>
              <w:rPr>
                <w:b/>
                <w:sz w:val="26"/>
                <w:szCs w:val="26"/>
                <w:lang w:val="nb-NO"/>
              </w:rPr>
            </w:pPr>
            <w:r w:rsidRPr="000136B3">
              <w:rPr>
                <w:lang w:val="nl-NL"/>
              </w:rPr>
              <w:br w:type="page"/>
            </w:r>
            <w:r w:rsidR="005E2413" w:rsidRPr="00602429">
              <w:rPr>
                <w:b/>
                <w:sz w:val="26"/>
                <w:szCs w:val="26"/>
                <w:lang w:val="nb-NO"/>
              </w:rPr>
              <w:t>ĐẠI HỌC HUẾ</w:t>
            </w:r>
          </w:p>
          <w:p w:rsidR="005E2413" w:rsidRPr="00D55E56" w:rsidRDefault="005E2413" w:rsidP="005E2413">
            <w:pPr>
              <w:spacing w:before="60" w:line="340" w:lineRule="exact"/>
              <w:jc w:val="center"/>
              <w:rPr>
                <w:b/>
                <w:sz w:val="26"/>
                <w:szCs w:val="26"/>
                <w:lang w:val="nb-NO"/>
              </w:rPr>
            </w:pPr>
            <w:r w:rsidRPr="00D55E56">
              <w:rPr>
                <w:b/>
                <w:sz w:val="26"/>
                <w:szCs w:val="26"/>
                <w:lang w:val="nb-NO"/>
              </w:rPr>
              <w:t>TRƯỜNG ĐẠI HỌC KINH TẾ</w:t>
            </w:r>
          </w:p>
        </w:tc>
        <w:tc>
          <w:tcPr>
            <w:tcW w:w="5812" w:type="dxa"/>
          </w:tcPr>
          <w:p w:rsidR="005E2413" w:rsidRPr="00602429" w:rsidRDefault="005E2413" w:rsidP="005E2413">
            <w:pPr>
              <w:spacing w:before="120" w:line="340" w:lineRule="exact"/>
              <w:jc w:val="both"/>
              <w:rPr>
                <w:b/>
                <w:sz w:val="26"/>
                <w:szCs w:val="26"/>
                <w:lang w:val="nb-NO"/>
              </w:rPr>
            </w:pPr>
            <w:r w:rsidRPr="00602429">
              <w:rPr>
                <w:b/>
                <w:sz w:val="26"/>
                <w:szCs w:val="26"/>
                <w:lang w:val="nb-NO"/>
              </w:rPr>
              <w:t>CỘNG HÒA XÃ HỘI CHỦ NGHĨA VIỆT NAM</w:t>
            </w:r>
          </w:p>
          <w:p w:rsidR="005E2413" w:rsidRPr="00D55E56" w:rsidRDefault="005E2413" w:rsidP="005E2413">
            <w:pPr>
              <w:spacing w:before="60" w:line="340" w:lineRule="exact"/>
              <w:jc w:val="center"/>
              <w:rPr>
                <w:b/>
                <w:sz w:val="26"/>
                <w:szCs w:val="26"/>
                <w:lang w:val="nb-NO"/>
              </w:rPr>
            </w:pPr>
            <w:r w:rsidRPr="00D55E56">
              <w:rPr>
                <w:b/>
                <w:sz w:val="26"/>
                <w:szCs w:val="26"/>
                <w:lang w:val="nb-NO"/>
              </w:rPr>
              <w:t>Độc lập – Tự do – Hạnh phúc</w:t>
            </w:r>
          </w:p>
        </w:tc>
      </w:tr>
    </w:tbl>
    <w:p w:rsidR="005E2413" w:rsidRPr="00602429" w:rsidRDefault="004471A0" w:rsidP="005E2413">
      <w:pPr>
        <w:spacing w:before="360" w:line="340" w:lineRule="exact"/>
        <w:jc w:val="center"/>
        <w:rPr>
          <w:b/>
          <w:sz w:val="28"/>
          <w:szCs w:val="28"/>
          <w:lang w:val="nb-NO"/>
        </w:rPr>
      </w:pPr>
      <w:r w:rsidRPr="004471A0">
        <w:rPr>
          <w:b/>
          <w:noProof/>
          <w:color w:val="000000" w:themeColor="text1"/>
          <w:sz w:val="28"/>
          <w:szCs w:val="28"/>
        </w:rPr>
        <mc:AlternateContent>
          <mc:Choice Requires="wps">
            <w:drawing>
              <wp:anchor distT="0" distB="0" distL="114300" distR="114300" simplePos="0" relativeHeight="251660288" behindDoc="0" locked="0" layoutInCell="1" allowOverlap="1" wp14:anchorId="55FFF96D" wp14:editId="5810BA8A">
                <wp:simplePos x="0" y="0"/>
                <wp:positionH relativeFrom="column">
                  <wp:posOffset>3142394</wp:posOffset>
                </wp:positionH>
                <wp:positionV relativeFrom="paragraph">
                  <wp:posOffset>9525</wp:posOffset>
                </wp:positionV>
                <wp:extent cx="2087217"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0872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45pt,.75pt" to="41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" strokecolor="#4579b8 [3044]"/>
            </w:pict>
          </mc:Fallback>
        </mc:AlternateContent>
      </w:r>
      <w:r w:rsidR="00D55E56">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509905</wp:posOffset>
                </wp:positionH>
                <wp:positionV relativeFrom="paragraph">
                  <wp:posOffset>8476</wp:posOffset>
                </wp:positionV>
                <wp:extent cx="1441174"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441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65pt" to="15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" strokecolor="black [3040]"/>
            </w:pict>
          </mc:Fallback>
        </mc:AlternateContent>
      </w:r>
      <w:r w:rsidR="005E2413" w:rsidRPr="00602429">
        <w:rPr>
          <w:b/>
          <w:sz w:val="28"/>
          <w:szCs w:val="28"/>
          <w:lang w:val="nb-NO"/>
        </w:rPr>
        <w:t>CHƯƠNG TRÌNH ĐÀO TẠO</w:t>
      </w:r>
    </w:p>
    <w:p w:rsidR="005A3951" w:rsidRDefault="005A3951" w:rsidP="005A3951">
      <w:pPr>
        <w:spacing w:line="320" w:lineRule="exact"/>
        <w:jc w:val="center"/>
        <w:rPr>
          <w:i/>
          <w:iCs/>
          <w:lang w:val="nb-NO"/>
        </w:rPr>
      </w:pPr>
      <w:r>
        <w:rPr>
          <w:i/>
          <w:iCs/>
          <w:lang w:val="nb-NO"/>
        </w:rPr>
        <w:t>(Ban hành theo Quyết định số 653/QĐ-ĐHKT  ngày 27 tháng 11 năm 2020</w:t>
      </w:r>
    </w:p>
    <w:p w:rsidR="005E2413" w:rsidRPr="005E2413" w:rsidRDefault="005E2413" w:rsidP="005E2413">
      <w:pPr>
        <w:spacing w:line="340" w:lineRule="exact"/>
        <w:jc w:val="center"/>
        <w:rPr>
          <w:i/>
          <w:lang w:val="nb-NO"/>
        </w:rPr>
      </w:pPr>
      <w:r w:rsidRPr="005E2413">
        <w:rPr>
          <w:i/>
          <w:lang w:val="nb-NO"/>
        </w:rPr>
        <w:t>của Hiệu trưởng Trường Đại học Kinh tế)</w:t>
      </w:r>
    </w:p>
    <w:p w:rsidR="005E2413" w:rsidRPr="00602429" w:rsidRDefault="005E2413" w:rsidP="005E2413">
      <w:pPr>
        <w:spacing w:before="360" w:line="340" w:lineRule="exact"/>
        <w:jc w:val="both"/>
        <w:rPr>
          <w:sz w:val="26"/>
          <w:szCs w:val="26"/>
          <w:lang w:val="nb-NO"/>
        </w:rPr>
      </w:pPr>
      <w:r w:rsidRPr="00602429">
        <w:rPr>
          <w:b/>
          <w:sz w:val="26"/>
          <w:szCs w:val="26"/>
          <w:lang w:val="nb-NO"/>
        </w:rPr>
        <w:tab/>
        <w:t xml:space="preserve">Tên cơ sở đào tạo: </w:t>
      </w:r>
      <w:r w:rsidR="00675BC1">
        <w:rPr>
          <w:b/>
          <w:sz w:val="26"/>
          <w:szCs w:val="26"/>
          <w:lang w:val="nb-NO"/>
        </w:rPr>
        <w:tab/>
      </w:r>
      <w:r w:rsidR="00675BC1">
        <w:rPr>
          <w:b/>
          <w:sz w:val="26"/>
          <w:szCs w:val="26"/>
          <w:lang w:val="nb-NO"/>
        </w:rPr>
        <w:tab/>
      </w:r>
      <w:r w:rsidRPr="00602429">
        <w:rPr>
          <w:sz w:val="26"/>
          <w:szCs w:val="26"/>
          <w:lang w:val="nb-NO"/>
        </w:rPr>
        <w:t>TRƯỜNG ĐẠI HỌC KINH TẾ - ĐẠI HỌC HUẾ</w:t>
      </w:r>
    </w:p>
    <w:p w:rsidR="005E2413" w:rsidRPr="00602429" w:rsidRDefault="005E2413" w:rsidP="005E2413">
      <w:pPr>
        <w:spacing w:before="120" w:line="340" w:lineRule="exact"/>
        <w:jc w:val="both"/>
        <w:rPr>
          <w:sz w:val="26"/>
          <w:szCs w:val="26"/>
          <w:lang w:val="nb-NO"/>
        </w:rPr>
      </w:pPr>
      <w:r w:rsidRPr="00602429">
        <w:rPr>
          <w:sz w:val="26"/>
          <w:szCs w:val="26"/>
          <w:lang w:val="nb-NO"/>
        </w:rPr>
        <w:tab/>
      </w:r>
      <w:r w:rsidRPr="00602429">
        <w:rPr>
          <w:b/>
          <w:sz w:val="26"/>
          <w:szCs w:val="26"/>
          <w:lang w:val="nb-NO"/>
        </w:rPr>
        <w:t xml:space="preserve">Tên chương trình đào tạo: </w:t>
      </w:r>
      <w:r w:rsidRPr="00602429">
        <w:rPr>
          <w:sz w:val="26"/>
          <w:szCs w:val="26"/>
          <w:lang w:val="nb-NO"/>
        </w:rPr>
        <w:t>CỬ NHÂN CHẤT LƯỢNG CAO</w:t>
      </w:r>
    </w:p>
    <w:p w:rsidR="005E2413" w:rsidRPr="00602429" w:rsidRDefault="005E2413" w:rsidP="005E2413">
      <w:pPr>
        <w:spacing w:before="120" w:line="340" w:lineRule="exact"/>
        <w:jc w:val="both"/>
        <w:rPr>
          <w:b/>
          <w:sz w:val="26"/>
          <w:szCs w:val="26"/>
          <w:lang w:val="nb-NO"/>
        </w:rPr>
      </w:pPr>
      <w:r w:rsidRPr="00602429">
        <w:rPr>
          <w:sz w:val="26"/>
          <w:szCs w:val="26"/>
          <w:lang w:val="nb-NO"/>
        </w:rPr>
        <w:tab/>
      </w:r>
      <w:r w:rsidRPr="00602429">
        <w:rPr>
          <w:b/>
          <w:sz w:val="26"/>
          <w:szCs w:val="26"/>
          <w:lang w:val="nb-NO"/>
        </w:rPr>
        <w:t xml:space="preserve">Ngành đào tạo: </w:t>
      </w:r>
      <w:r w:rsidR="00675BC1">
        <w:rPr>
          <w:b/>
          <w:sz w:val="26"/>
          <w:szCs w:val="26"/>
          <w:lang w:val="nb-NO"/>
        </w:rPr>
        <w:tab/>
      </w:r>
      <w:r w:rsidR="00675BC1">
        <w:rPr>
          <w:b/>
          <w:sz w:val="26"/>
          <w:szCs w:val="26"/>
          <w:lang w:val="nb-NO"/>
        </w:rPr>
        <w:tab/>
      </w:r>
      <w:r w:rsidRPr="005E2413">
        <w:rPr>
          <w:sz w:val="26"/>
          <w:szCs w:val="26"/>
          <w:lang w:val="nb-NO"/>
        </w:rPr>
        <w:t>TÀI CHÍNH – NGÂN HÀNG</w:t>
      </w:r>
    </w:p>
    <w:p w:rsidR="005E2413" w:rsidRPr="00E247A4" w:rsidRDefault="005E2413" w:rsidP="005E2413">
      <w:pPr>
        <w:spacing w:before="120" w:after="120" w:line="360" w:lineRule="exact"/>
        <w:rPr>
          <w:rFonts w:ascii="VNtimes new roman" w:hAnsi="VNtimes new roman"/>
          <w:sz w:val="26"/>
          <w:szCs w:val="26"/>
          <w:lang w:val="sv-SE"/>
        </w:rPr>
      </w:pPr>
      <w:r w:rsidRPr="00602429">
        <w:rPr>
          <w:b/>
          <w:sz w:val="26"/>
          <w:szCs w:val="26"/>
          <w:lang w:val="nb-NO"/>
        </w:rPr>
        <w:tab/>
        <w:t>Mã số:</w:t>
      </w:r>
      <w:r w:rsidRPr="00602429">
        <w:rPr>
          <w:b/>
          <w:sz w:val="26"/>
          <w:szCs w:val="26"/>
          <w:lang w:val="nb-NO"/>
        </w:rPr>
        <w:tab/>
      </w:r>
      <w:r w:rsidR="00675BC1">
        <w:rPr>
          <w:b/>
          <w:sz w:val="26"/>
          <w:szCs w:val="26"/>
          <w:lang w:val="nb-NO"/>
        </w:rPr>
        <w:tab/>
      </w:r>
      <w:r w:rsidR="00675BC1">
        <w:rPr>
          <w:b/>
          <w:sz w:val="26"/>
          <w:szCs w:val="26"/>
          <w:lang w:val="nb-NO"/>
        </w:rPr>
        <w:tab/>
      </w:r>
      <w:r w:rsidRPr="00E247A4">
        <w:rPr>
          <w:sz w:val="26"/>
          <w:szCs w:val="26"/>
          <w:lang w:val="it-IT"/>
        </w:rPr>
        <w:t>52340201</w:t>
      </w:r>
    </w:p>
    <w:p w:rsidR="005E2413" w:rsidRPr="00602429" w:rsidRDefault="005E2413" w:rsidP="005E2413">
      <w:pPr>
        <w:spacing w:before="120" w:line="340" w:lineRule="exact"/>
        <w:jc w:val="both"/>
        <w:rPr>
          <w:sz w:val="26"/>
          <w:szCs w:val="26"/>
          <w:lang w:val="nb-NO"/>
        </w:rPr>
      </w:pPr>
      <w:r w:rsidRPr="00602429">
        <w:rPr>
          <w:b/>
          <w:sz w:val="26"/>
          <w:szCs w:val="26"/>
          <w:lang w:val="nb-NO"/>
        </w:rPr>
        <w:tab/>
        <w:t xml:space="preserve">Hình thức đào tạo: </w:t>
      </w:r>
      <w:r w:rsidR="00675BC1">
        <w:rPr>
          <w:b/>
          <w:sz w:val="26"/>
          <w:szCs w:val="26"/>
          <w:lang w:val="nb-NO"/>
        </w:rPr>
        <w:tab/>
      </w:r>
      <w:r w:rsidRPr="00602429">
        <w:rPr>
          <w:sz w:val="26"/>
          <w:szCs w:val="26"/>
          <w:lang w:val="nb-NO"/>
        </w:rPr>
        <w:t>Chính quy</w:t>
      </w:r>
    </w:p>
    <w:p w:rsidR="005E2413" w:rsidRPr="005E2413" w:rsidRDefault="005E2413" w:rsidP="005E2413">
      <w:pPr>
        <w:spacing w:before="80" w:line="320" w:lineRule="exact"/>
        <w:jc w:val="both"/>
        <w:rPr>
          <w:b/>
          <w:lang w:val="nb-NO"/>
        </w:rPr>
      </w:pPr>
      <w:r w:rsidRPr="005E2413">
        <w:rPr>
          <w:b/>
          <w:lang w:val="nb-NO"/>
        </w:rPr>
        <w:t>1. Mục tiêu đào tạo và chuẩn đầu ra</w:t>
      </w:r>
    </w:p>
    <w:p w:rsidR="005E2413" w:rsidRPr="005E2413" w:rsidRDefault="005E2413" w:rsidP="005E2413">
      <w:pPr>
        <w:spacing w:before="80" w:line="320" w:lineRule="exact"/>
        <w:jc w:val="both"/>
        <w:rPr>
          <w:b/>
          <w:lang w:val="nb-NO"/>
        </w:rPr>
      </w:pPr>
      <w:r w:rsidRPr="005E2413">
        <w:rPr>
          <w:b/>
          <w:lang w:val="nb-NO"/>
        </w:rPr>
        <w:t>1.1. Mục tiêu đào tạo</w:t>
      </w:r>
    </w:p>
    <w:p w:rsidR="005E2413" w:rsidRPr="005E2413" w:rsidRDefault="005E2413" w:rsidP="005E2413">
      <w:pPr>
        <w:spacing w:before="60" w:line="310" w:lineRule="exact"/>
        <w:ind w:firstLine="720"/>
        <w:jc w:val="both"/>
        <w:rPr>
          <w:lang w:val="nb-NO"/>
        </w:rPr>
      </w:pPr>
      <w:r w:rsidRPr="005E2413">
        <w:rPr>
          <w:lang w:val="nb-NO"/>
        </w:rPr>
        <w:t>Mục tiêu chương trình đào tạo CLC ngành Tài chính - Ngân hàng là đào tạo các cử nhân ngành TC-NH có phẩm chất chính trị và đạo đức tốt; có kiến thức cơ bản về kinh tế - xã hội và quản lý; nắm vững các kiến thức chuyên sâu về lĩnh vực tài chính và ngân hàng, có khả năng phát hiện và giải quyết các vấn đề trong lĩnh vực tài chính và ngân hàng.</w:t>
      </w:r>
    </w:p>
    <w:p w:rsidR="005E2413" w:rsidRPr="005E2413" w:rsidRDefault="005E2413" w:rsidP="005E2413">
      <w:pPr>
        <w:spacing w:before="60" w:line="310" w:lineRule="exact"/>
        <w:ind w:firstLine="720"/>
        <w:jc w:val="both"/>
        <w:rPr>
          <w:lang w:val="nb-NO"/>
        </w:rPr>
      </w:pPr>
      <w:r w:rsidRPr="005E2413">
        <w:rPr>
          <w:lang w:val="nb-NO"/>
        </w:rPr>
        <w:t xml:space="preserve">Chương trình đào tạo CLC còn trang bị cho sinh viên những kiến thức thực tiễn của công việc trong ngành Tài chính – Ngân hàng, các kỹ năng cần thiết hỗ trợ cho công việc như kỹ năng làm việc độc lập, làm việc theo nhóm, kỹ năng thuyết trình đàm phán, sử dụng công nghệ thông tin... Đặc biệt, sinh viên sau khi tốt nghiệp chương trình CLC có khả năng giao tiếp thành tạo bằng tiếng Anh và có thể sử dụng tốt tiếng Anh chuyên ngành Tài chính – Ngân hàng, đáp ứng yêu cầu công việc trong môi trường kinh doanh quốc tế.  </w:t>
      </w:r>
    </w:p>
    <w:p w:rsidR="005E2413" w:rsidRPr="005E2413" w:rsidRDefault="005E2413" w:rsidP="005E2413">
      <w:pPr>
        <w:spacing w:before="80" w:line="320" w:lineRule="exact"/>
        <w:jc w:val="both"/>
        <w:rPr>
          <w:b/>
          <w:lang w:val="nb-NO"/>
        </w:rPr>
      </w:pPr>
      <w:r w:rsidRPr="005E2413">
        <w:rPr>
          <w:b/>
          <w:lang w:val="nb-NO"/>
        </w:rPr>
        <w:t>1.2. Chuẩn đầu ra của chương trình đào tạo chất lượng cao</w:t>
      </w:r>
    </w:p>
    <w:p w:rsidR="005E2413" w:rsidRPr="005E2413" w:rsidRDefault="005E2413" w:rsidP="005E2413">
      <w:pPr>
        <w:spacing w:before="80" w:line="320" w:lineRule="exact"/>
        <w:jc w:val="both"/>
        <w:rPr>
          <w:lang w:val="nb-NO"/>
        </w:rPr>
      </w:pPr>
      <w:r w:rsidRPr="005E2413">
        <w:rPr>
          <w:lang w:val="nb-NO"/>
        </w:rPr>
        <w:tab/>
        <w:t>Sinh viên sau khi hoàn tất chương trình đào tạo CLC ngành Tài chính - Ngân hàng cần đạt được những kiến thức, kỹ năng và các giá trị giáo dục sau đây:</w:t>
      </w:r>
    </w:p>
    <w:p w:rsidR="005E2413" w:rsidRPr="005E2413" w:rsidRDefault="005E2413" w:rsidP="005E2413">
      <w:pPr>
        <w:spacing w:before="80" w:line="320" w:lineRule="exact"/>
        <w:rPr>
          <w:b/>
          <w:lang w:val="nb-NO"/>
        </w:rPr>
      </w:pPr>
      <w:r w:rsidRPr="005E2413">
        <w:rPr>
          <w:b/>
          <w:lang w:val="nb-NO"/>
        </w:rPr>
        <w:t>1.2.1. Chuẩn về kiến thức</w:t>
      </w:r>
    </w:p>
    <w:p w:rsidR="005E2413" w:rsidRPr="005E2413" w:rsidRDefault="005E2413" w:rsidP="005E2413">
      <w:pPr>
        <w:spacing w:before="80" w:line="320" w:lineRule="exact"/>
        <w:jc w:val="both"/>
        <w:rPr>
          <w:b/>
          <w:i/>
          <w:lang w:val="nl-NL"/>
        </w:rPr>
      </w:pPr>
      <w:r w:rsidRPr="005E2413">
        <w:rPr>
          <w:b/>
          <w:i/>
          <w:lang w:val="nb-NO"/>
        </w:rPr>
        <w:t>1.2.1.</w:t>
      </w:r>
      <w:r w:rsidRPr="005E2413">
        <w:rPr>
          <w:b/>
          <w:i/>
          <w:lang w:val="nl-NL"/>
        </w:rPr>
        <w:t>1. Kiến thức  giáo dục đại cương</w:t>
      </w:r>
    </w:p>
    <w:p w:rsidR="005E2413" w:rsidRPr="005E2413" w:rsidRDefault="005E2413" w:rsidP="005E2413">
      <w:pPr>
        <w:spacing w:before="80" w:line="320" w:lineRule="exact"/>
        <w:jc w:val="both"/>
        <w:rPr>
          <w:lang w:val="nl-NL"/>
        </w:rPr>
      </w:pPr>
      <w:r w:rsidRPr="005E2413">
        <w:rPr>
          <w:lang w:val="nl-NL"/>
        </w:rPr>
        <w:tab/>
        <w:t>a) Vận dụng được các kiến thức về chính trị, pháp luật, kinh tế, văn hóa và xã hội để phân tích và giải quyết các vấn đề trong lĩnh vực Tài chính – Ngân hàng.</w:t>
      </w:r>
    </w:p>
    <w:p w:rsidR="005E2413" w:rsidRPr="005E2413" w:rsidRDefault="005E2413" w:rsidP="005E2413">
      <w:pPr>
        <w:spacing w:before="80" w:line="320" w:lineRule="exact"/>
        <w:jc w:val="both"/>
        <w:rPr>
          <w:b/>
          <w:i/>
          <w:lang w:val="nl-NL"/>
        </w:rPr>
      </w:pPr>
      <w:r w:rsidRPr="005E2413">
        <w:rPr>
          <w:b/>
          <w:i/>
          <w:lang w:val="nb-NO"/>
        </w:rPr>
        <w:t>1.2.1.</w:t>
      </w:r>
      <w:r w:rsidRPr="005E2413">
        <w:rPr>
          <w:b/>
          <w:i/>
          <w:lang w:val="nl-NL"/>
        </w:rPr>
        <w:t>2. Kiến thức chung trong lĩnh vực kinh  tế  và quản lý</w:t>
      </w:r>
    </w:p>
    <w:p w:rsidR="005E2413" w:rsidRPr="005E2413" w:rsidRDefault="005E2413" w:rsidP="005E2413">
      <w:pPr>
        <w:spacing w:before="80" w:line="320" w:lineRule="exact"/>
        <w:jc w:val="both"/>
        <w:rPr>
          <w:lang w:val="nl-NL"/>
        </w:rPr>
      </w:pPr>
      <w:r w:rsidRPr="005E2413">
        <w:rPr>
          <w:lang w:val="nl-NL"/>
        </w:rPr>
        <w:tab/>
        <w:t>b) Nắm vững những kiến thức cơ bản về kinh tế, quản lý kinh tế làm cơ sở cho việc tiếp thu kiến thức ngành Tài chính – Ngân hàng.</w:t>
      </w:r>
    </w:p>
    <w:p w:rsidR="005E2413" w:rsidRPr="005E2413" w:rsidRDefault="005E2413" w:rsidP="005E2413">
      <w:pPr>
        <w:spacing w:before="80" w:line="320" w:lineRule="exact"/>
        <w:jc w:val="both"/>
        <w:rPr>
          <w:b/>
          <w:i/>
          <w:lang w:val="nl-NL"/>
        </w:rPr>
      </w:pPr>
      <w:r w:rsidRPr="005E2413">
        <w:rPr>
          <w:b/>
          <w:i/>
          <w:lang w:val="nb-NO"/>
        </w:rPr>
        <w:t>1.2.1.</w:t>
      </w:r>
      <w:r w:rsidRPr="005E2413">
        <w:rPr>
          <w:b/>
          <w:i/>
          <w:lang w:val="nl-NL"/>
        </w:rPr>
        <w:t>3. Kiến thức của ngành, chuyên ngành</w:t>
      </w:r>
    </w:p>
    <w:p w:rsidR="005E2413" w:rsidRPr="005E2413" w:rsidRDefault="005E2413" w:rsidP="005E2413">
      <w:pPr>
        <w:spacing w:before="80" w:line="320" w:lineRule="exact"/>
        <w:jc w:val="both"/>
        <w:rPr>
          <w:lang w:val="nl-NL"/>
        </w:rPr>
      </w:pPr>
      <w:r w:rsidRPr="005E2413">
        <w:rPr>
          <w:lang w:val="nl-NL"/>
        </w:rPr>
        <w:tab/>
        <w:t>c) Nắm vững được nguyên lý căn bản về tài chính, tiền tệ và ngân hàng;</w:t>
      </w:r>
    </w:p>
    <w:p w:rsidR="005E2413" w:rsidRPr="005E2413" w:rsidRDefault="005E2413" w:rsidP="005E2413">
      <w:pPr>
        <w:spacing w:before="80" w:line="320" w:lineRule="exact"/>
        <w:jc w:val="both"/>
        <w:rPr>
          <w:lang w:val="nl-NL"/>
        </w:rPr>
      </w:pPr>
      <w:r w:rsidRPr="005E2413">
        <w:rPr>
          <w:lang w:val="nl-NL"/>
        </w:rPr>
        <w:tab/>
        <w:t>d) Nắm vững những nghiệp vụ tài chính, bảo hiểm và ngân hàng thương mại chủ yếu;</w:t>
      </w:r>
    </w:p>
    <w:p w:rsidR="005E2413" w:rsidRPr="005E2413" w:rsidRDefault="005E2413" w:rsidP="005E2413">
      <w:pPr>
        <w:spacing w:before="80" w:line="320" w:lineRule="exact"/>
        <w:jc w:val="both"/>
        <w:rPr>
          <w:lang w:val="nl-NL"/>
        </w:rPr>
      </w:pPr>
      <w:r w:rsidRPr="005E2413">
        <w:rPr>
          <w:lang w:val="nl-NL"/>
        </w:rPr>
        <w:tab/>
        <w:t>e) Nắm vững kiến thức cơ bản về hoạt động tài chính quốc tế;</w:t>
      </w:r>
    </w:p>
    <w:p w:rsidR="005E2413" w:rsidRPr="005E2413" w:rsidRDefault="005E2413" w:rsidP="005E2413">
      <w:pPr>
        <w:spacing w:before="80" w:line="320" w:lineRule="exact"/>
        <w:jc w:val="both"/>
        <w:rPr>
          <w:lang w:val="nl-NL"/>
        </w:rPr>
      </w:pPr>
      <w:r w:rsidRPr="005E2413">
        <w:rPr>
          <w:lang w:val="nl-NL"/>
        </w:rPr>
        <w:tab/>
        <w:t>f) Nắm vững hệ thống thông tin kế toán để ra quyết định trong doanh nghiệp;</w:t>
      </w:r>
    </w:p>
    <w:p w:rsidR="005E2413" w:rsidRPr="005E2413" w:rsidRDefault="005E2413" w:rsidP="005E2413">
      <w:pPr>
        <w:spacing w:before="80" w:line="320" w:lineRule="exact"/>
        <w:jc w:val="both"/>
        <w:rPr>
          <w:lang w:val="nl-NL"/>
        </w:rPr>
      </w:pPr>
      <w:r w:rsidRPr="005E2413">
        <w:rPr>
          <w:lang w:val="nl-NL"/>
        </w:rPr>
        <w:tab/>
        <w:t>g) Nắm vững các công cụ quản trị rủi ro tài chính;</w:t>
      </w:r>
    </w:p>
    <w:p w:rsidR="005E2413" w:rsidRPr="005E2413" w:rsidRDefault="005E2413" w:rsidP="005E2413">
      <w:pPr>
        <w:spacing w:before="80" w:line="320" w:lineRule="exact"/>
        <w:jc w:val="both"/>
        <w:rPr>
          <w:spacing w:val="-2"/>
          <w:lang w:val="nl-NL"/>
        </w:rPr>
      </w:pPr>
      <w:r w:rsidRPr="005E2413">
        <w:rPr>
          <w:spacing w:val="-2"/>
          <w:lang w:val="nl-NL"/>
        </w:rPr>
        <w:lastRenderedPageBreak/>
        <w:tab/>
        <w:t>h) Nắm vững kiến thức về thị trường tài chính và các nghiệp vụ trên thị trường tài chính;</w:t>
      </w:r>
    </w:p>
    <w:p w:rsidR="005E2413" w:rsidRPr="005E2413" w:rsidRDefault="005E2413" w:rsidP="005E2413">
      <w:pPr>
        <w:spacing w:before="80" w:line="320" w:lineRule="exact"/>
        <w:jc w:val="both"/>
        <w:rPr>
          <w:lang w:val="nl-NL"/>
        </w:rPr>
      </w:pPr>
      <w:r w:rsidRPr="005E2413">
        <w:rPr>
          <w:lang w:val="nl-NL"/>
        </w:rPr>
        <w:tab/>
        <w:t>i) Nắm vững kiến thức về hoạt động tài chính của Chính phủ và cách thức Chính phủ sử dụng chính sách công để điều tiết nền kinh tế;</w:t>
      </w:r>
    </w:p>
    <w:p w:rsidR="005E2413" w:rsidRPr="005E2413" w:rsidRDefault="005E2413" w:rsidP="005E2413">
      <w:pPr>
        <w:spacing w:before="80" w:line="320" w:lineRule="exact"/>
        <w:jc w:val="both"/>
        <w:rPr>
          <w:lang w:val="nl-NL"/>
        </w:rPr>
      </w:pPr>
      <w:r w:rsidRPr="005E2413">
        <w:rPr>
          <w:lang w:val="nl-NL"/>
        </w:rPr>
        <w:tab/>
        <w:t>k) Vận dụng kiến thức để lựa chọn dự án đầu tư, nguồn tài trợ trong doanh nghiệp và định giá doanh nghiệp;</w:t>
      </w:r>
    </w:p>
    <w:p w:rsidR="005E2413" w:rsidRPr="005E2413" w:rsidRDefault="005E2413" w:rsidP="005E2413">
      <w:pPr>
        <w:spacing w:before="80" w:line="320" w:lineRule="exact"/>
        <w:jc w:val="both"/>
        <w:rPr>
          <w:lang w:val="nl-NL"/>
        </w:rPr>
      </w:pPr>
      <w:r w:rsidRPr="005E2413">
        <w:rPr>
          <w:lang w:val="nl-NL"/>
        </w:rPr>
        <w:tab/>
        <w:t>l) Nắm vững kiến thức về hoạt động của Ngân hàng trung ương;</w:t>
      </w:r>
    </w:p>
    <w:p w:rsidR="005E2413" w:rsidRPr="005E2413" w:rsidRDefault="005E2413" w:rsidP="005E2413">
      <w:pPr>
        <w:spacing w:before="80" w:line="320" w:lineRule="exact"/>
        <w:jc w:val="both"/>
        <w:rPr>
          <w:color w:val="000000"/>
          <w:lang w:val="nl-NL"/>
        </w:rPr>
      </w:pPr>
      <w:r w:rsidRPr="005E2413">
        <w:rPr>
          <w:color w:val="000000"/>
          <w:lang w:val="nl-NL"/>
        </w:rPr>
        <w:tab/>
        <w:t xml:space="preserve">m) Vận dụng được những kiến thức lý thuyết và thực tiễn vào công việc trong lĩnh vực Tài chính - Ngân hàng nhờ vào các học phần phối hợp đào tạo/đảm nhận bởi các doanh nghiệp, ngân hàng cũng như các chuyên gian qua các đợt thực tập nghề nghiệp, thực tập tốt nghiệp trong chương trình đào tạo. </w:t>
      </w:r>
    </w:p>
    <w:p w:rsidR="005E2413" w:rsidRPr="005E2413" w:rsidRDefault="005E2413" w:rsidP="005E2413">
      <w:pPr>
        <w:spacing w:before="80" w:line="320" w:lineRule="exact"/>
        <w:ind w:firstLine="720"/>
        <w:jc w:val="both"/>
        <w:rPr>
          <w:color w:val="000000"/>
          <w:spacing w:val="-4"/>
          <w:lang w:val="nl-NL"/>
        </w:rPr>
      </w:pPr>
      <w:r w:rsidRPr="005E2413">
        <w:rPr>
          <w:color w:val="000000"/>
          <w:spacing w:val="-4"/>
          <w:lang w:val="nl-NL"/>
        </w:rPr>
        <w:t>Ngoài ra, chương trình đào tạo CLC còn có thể giúp sinh viên nắm được kiến thức của một số nội dung cần thiết để thi lấy chứng chỉ CFA quốc tế (bằng tiếng Anh).</w:t>
      </w:r>
    </w:p>
    <w:p w:rsidR="005E2413" w:rsidRPr="005E2413" w:rsidRDefault="005E2413" w:rsidP="005E2413">
      <w:pPr>
        <w:spacing w:before="80" w:line="320" w:lineRule="exact"/>
        <w:rPr>
          <w:b/>
          <w:lang w:val="nl-NL"/>
        </w:rPr>
      </w:pPr>
      <w:r w:rsidRPr="005E2413">
        <w:rPr>
          <w:b/>
          <w:lang w:val="nb-NO"/>
        </w:rPr>
        <w:t>1.2.</w:t>
      </w:r>
      <w:r w:rsidRPr="005E2413">
        <w:rPr>
          <w:b/>
          <w:lang w:val="nl-NL"/>
        </w:rPr>
        <w:t>2. Chuẩn về kỹ năng</w:t>
      </w:r>
    </w:p>
    <w:p w:rsidR="005E2413" w:rsidRPr="005E2413" w:rsidRDefault="005E2413" w:rsidP="005E2413">
      <w:pPr>
        <w:spacing w:before="80" w:line="320" w:lineRule="exact"/>
        <w:jc w:val="both"/>
        <w:rPr>
          <w:lang w:val="nl-NL"/>
        </w:rPr>
      </w:pPr>
      <w:r w:rsidRPr="005E2413">
        <w:rPr>
          <w:lang w:val="nl-NL"/>
        </w:rPr>
        <w:tab/>
        <w:t>a) Sử dụng tốt Tiếng Anh (bao gồm các kỹ năng nói, nghe, đọc, viết): tối thiểu phải đạt được trình độ bậc 4/6 theo khung năng lực ngoại ngữ 6 bậc dùng cho Việt Nam, hoặc đạt trình độ B2 theo khung năng lực ngoại ngữ của Âu Châu, hoặc các trình độ tiếng Anh tương đương (như IELTS: 5,5 điểm hoặc TOEFL iBT: 85 điểm);</w:t>
      </w:r>
    </w:p>
    <w:p w:rsidR="005E2413" w:rsidRPr="005E2413" w:rsidRDefault="005E2413" w:rsidP="005E2413">
      <w:pPr>
        <w:spacing w:before="80" w:line="320" w:lineRule="exact"/>
        <w:jc w:val="both"/>
        <w:rPr>
          <w:color w:val="000000"/>
          <w:lang w:val="nl-NL"/>
        </w:rPr>
      </w:pPr>
      <w:r w:rsidRPr="005E2413">
        <w:rPr>
          <w:color w:val="FF0000"/>
          <w:lang w:val="nl-NL"/>
        </w:rPr>
        <w:tab/>
      </w:r>
      <w:r w:rsidRPr="005E2413">
        <w:rPr>
          <w:color w:val="000000"/>
          <w:lang w:val="nl-NL"/>
        </w:rPr>
        <w:t>b) Sử dụng tốt tiếng Anh chuyên ngành về lĩnh vực Tài chính – Ngân hàng để có thể làm việc trong môi trường kinh doanh quốc tế;</w:t>
      </w:r>
    </w:p>
    <w:p w:rsidR="005E2413" w:rsidRPr="005E2413" w:rsidRDefault="005E2413" w:rsidP="005E2413">
      <w:pPr>
        <w:spacing w:before="80" w:line="320" w:lineRule="exact"/>
        <w:jc w:val="both"/>
        <w:rPr>
          <w:b/>
          <w:lang w:val="nl-NL"/>
        </w:rPr>
      </w:pPr>
      <w:r w:rsidRPr="005E2413">
        <w:rPr>
          <w:lang w:val="nl-NL"/>
        </w:rPr>
        <w:tab/>
        <w:t>c) Sử dụng tốt các công cụ phân tích định lượng để thực hiện việc tính toán và phân tích và xử lý số liệu thống kê;</w:t>
      </w:r>
    </w:p>
    <w:p w:rsidR="005E2413" w:rsidRPr="005E2413" w:rsidRDefault="005E2413" w:rsidP="005E2413">
      <w:pPr>
        <w:spacing w:before="80" w:line="320" w:lineRule="exact"/>
        <w:jc w:val="both"/>
        <w:rPr>
          <w:lang w:val="nl-NL"/>
        </w:rPr>
      </w:pPr>
      <w:r w:rsidRPr="005E2413">
        <w:rPr>
          <w:lang w:val="nl-NL"/>
        </w:rPr>
        <w:tab/>
        <w:t>d) Sử dụng công nghệ thông tin và truyền thông để thu thập, phân tích và cung cấp thông tin trong lĩnh vực tài chính – ngân hàng;</w:t>
      </w:r>
    </w:p>
    <w:p w:rsidR="005E2413" w:rsidRPr="005E2413" w:rsidRDefault="005E2413" w:rsidP="005E2413">
      <w:pPr>
        <w:spacing w:before="80" w:line="320" w:lineRule="exact"/>
        <w:jc w:val="both"/>
        <w:rPr>
          <w:lang w:val="nl-NL"/>
        </w:rPr>
      </w:pPr>
      <w:r w:rsidRPr="005E2413">
        <w:rPr>
          <w:lang w:val="nl-NL"/>
        </w:rPr>
        <w:tab/>
        <w:t>e) Có khả năng tự tìm hiểu, áp dụng các quy định luật pháp trong lĩnh vực tài chính-  ngân hàng;</w:t>
      </w:r>
    </w:p>
    <w:p w:rsidR="005E2413" w:rsidRPr="005E2413" w:rsidRDefault="005E2413" w:rsidP="005E2413">
      <w:pPr>
        <w:spacing w:before="80" w:line="320" w:lineRule="exact"/>
        <w:jc w:val="both"/>
        <w:rPr>
          <w:lang w:val="nl-NL"/>
        </w:rPr>
      </w:pPr>
      <w:r w:rsidRPr="005E2413">
        <w:rPr>
          <w:lang w:val="nl-NL"/>
        </w:rPr>
        <w:tab/>
        <w:t>f) Có đủ khả năng diễn giải những thông tin tài chính từ các báo cáo kế toán và thị trường tài chính;</w:t>
      </w:r>
    </w:p>
    <w:p w:rsidR="005E2413" w:rsidRPr="005E2413" w:rsidRDefault="005E2413" w:rsidP="005E2413">
      <w:pPr>
        <w:spacing w:before="60" w:line="320" w:lineRule="exact"/>
        <w:jc w:val="both"/>
        <w:rPr>
          <w:lang w:val="nl-NL"/>
        </w:rPr>
      </w:pPr>
      <w:r w:rsidRPr="005E2413">
        <w:rPr>
          <w:lang w:val="nl-NL"/>
        </w:rPr>
        <w:tab/>
        <w:t>g) Có khả năng nhận biết và quản trị rủi ro tài chính trong một doanh nghiệp sản xuất kinh doanh và một tổ chức tín dụng;</w:t>
      </w:r>
    </w:p>
    <w:p w:rsidR="005E2413" w:rsidRPr="005E2413" w:rsidRDefault="005E2413" w:rsidP="005E2413">
      <w:pPr>
        <w:spacing w:before="60" w:line="320" w:lineRule="exact"/>
        <w:jc w:val="both"/>
        <w:rPr>
          <w:lang w:val="nl-NL"/>
        </w:rPr>
      </w:pPr>
      <w:r w:rsidRPr="005E2413">
        <w:rPr>
          <w:lang w:val="nl-NL"/>
        </w:rPr>
        <w:tab/>
        <w:t>h) Có khả năng thẩm định tài chính và lựa chọn dự án đầu tư;</w:t>
      </w:r>
    </w:p>
    <w:p w:rsidR="005E2413" w:rsidRPr="005E2413" w:rsidRDefault="005E2413" w:rsidP="005E2413">
      <w:pPr>
        <w:spacing w:before="60" w:line="320" w:lineRule="exact"/>
        <w:jc w:val="both"/>
        <w:rPr>
          <w:spacing w:val="-8"/>
          <w:lang w:val="nl-NL"/>
        </w:rPr>
      </w:pPr>
      <w:r w:rsidRPr="005E2413">
        <w:rPr>
          <w:spacing w:val="-8"/>
          <w:lang w:val="nl-NL"/>
        </w:rPr>
        <w:tab/>
        <w:t>i) Có đủ khả năng thực hiện các nghiệp vụ chủ yếu trong một ngân hàng thương mại;</w:t>
      </w:r>
    </w:p>
    <w:p w:rsidR="005E2413" w:rsidRPr="005E2413" w:rsidRDefault="005E2413" w:rsidP="005E2413">
      <w:pPr>
        <w:spacing w:before="60" w:line="320" w:lineRule="exact"/>
        <w:jc w:val="both"/>
        <w:rPr>
          <w:lang w:val="nl-NL"/>
        </w:rPr>
      </w:pPr>
      <w:r w:rsidRPr="005E2413">
        <w:rPr>
          <w:lang w:val="nl-NL"/>
        </w:rPr>
        <w:tab/>
        <w:t>k) Có khả năng phân tích mối quan hệ giữa rủi ro và lợi nhuận khi ra quyết định đầu tư và tài trợ trong một doanh nghiệp;</w:t>
      </w:r>
    </w:p>
    <w:p w:rsidR="005E2413" w:rsidRPr="005E2413" w:rsidRDefault="005E2413" w:rsidP="005E2413">
      <w:pPr>
        <w:spacing w:before="60" w:line="320" w:lineRule="exact"/>
        <w:jc w:val="both"/>
        <w:rPr>
          <w:lang w:val="nl-NL"/>
        </w:rPr>
      </w:pPr>
      <w:r w:rsidRPr="005E2413">
        <w:rPr>
          <w:lang w:val="nl-NL"/>
        </w:rPr>
        <w:tab/>
        <w:t>l) Có khả năng phân tích và đầu tư chứng khoán;</w:t>
      </w:r>
    </w:p>
    <w:p w:rsidR="005E2413" w:rsidRPr="005E2413" w:rsidRDefault="005E2413" w:rsidP="005E2413">
      <w:pPr>
        <w:spacing w:before="60" w:line="320" w:lineRule="exact"/>
        <w:jc w:val="both"/>
        <w:rPr>
          <w:lang w:val="nl-NL"/>
        </w:rPr>
      </w:pPr>
      <w:r w:rsidRPr="005E2413">
        <w:rPr>
          <w:lang w:val="nl-NL"/>
        </w:rPr>
        <w:tab/>
        <w:t>m) Có khả năng phân tích và đưa ra những kết luận phù hợp về những vấn đề tài chính trong một đơn vị dựa trên những cơ sở dữ liệu khác nhau;</w:t>
      </w:r>
    </w:p>
    <w:p w:rsidR="005E2413" w:rsidRPr="005E2413" w:rsidRDefault="005E2413" w:rsidP="005E2413">
      <w:pPr>
        <w:spacing w:before="60" w:line="320" w:lineRule="exact"/>
        <w:jc w:val="both"/>
        <w:rPr>
          <w:lang w:val="nl-NL"/>
        </w:rPr>
      </w:pPr>
      <w:r w:rsidRPr="005E2413">
        <w:rPr>
          <w:lang w:val="nl-NL"/>
        </w:rPr>
        <w:tab/>
        <w:t>n) Sử dụng thành thạo tin học văn phòng;</w:t>
      </w:r>
    </w:p>
    <w:p w:rsidR="005E2413" w:rsidRPr="005E2413" w:rsidRDefault="005E2413" w:rsidP="005E2413">
      <w:pPr>
        <w:spacing w:before="60" w:line="320" w:lineRule="exact"/>
        <w:jc w:val="both"/>
        <w:rPr>
          <w:lang w:val="nl-NL"/>
        </w:rPr>
      </w:pPr>
      <w:r w:rsidRPr="005E2413">
        <w:rPr>
          <w:lang w:val="nl-NL"/>
        </w:rPr>
        <w:tab/>
        <w:t>o) Có khả năng tự học và nghiên cứu một cách chủ động và độc lập;</w:t>
      </w:r>
    </w:p>
    <w:p w:rsidR="005E2413" w:rsidRPr="005E2413" w:rsidRDefault="005E2413" w:rsidP="005E2413">
      <w:pPr>
        <w:spacing w:before="60" w:line="320" w:lineRule="exact"/>
        <w:jc w:val="both"/>
        <w:rPr>
          <w:lang w:val="nl-NL"/>
        </w:rPr>
      </w:pPr>
      <w:r w:rsidRPr="005E2413">
        <w:rPr>
          <w:lang w:val="nl-NL"/>
        </w:rPr>
        <w:tab/>
        <w:t>p) Có khả năng tư duy logic, biện chứng, tổng hợp, phân tích và phê phán;</w:t>
      </w:r>
    </w:p>
    <w:p w:rsidR="005E2413" w:rsidRPr="005E2413" w:rsidRDefault="005E2413" w:rsidP="005E2413">
      <w:pPr>
        <w:spacing w:before="60" w:line="320" w:lineRule="exact"/>
        <w:jc w:val="both"/>
        <w:rPr>
          <w:lang w:val="nl-NL"/>
        </w:rPr>
      </w:pPr>
      <w:r w:rsidRPr="005E2413">
        <w:rPr>
          <w:lang w:val="nl-NL"/>
        </w:rPr>
        <w:tab/>
        <w:t>q) Có kỹ năng làm việc theo nhóm;</w:t>
      </w:r>
    </w:p>
    <w:p w:rsidR="005E2413" w:rsidRPr="005E2413" w:rsidRDefault="005E2413" w:rsidP="005E2413">
      <w:pPr>
        <w:spacing w:before="60" w:line="320" w:lineRule="exact"/>
        <w:jc w:val="both"/>
        <w:rPr>
          <w:lang w:val="nl-NL"/>
        </w:rPr>
      </w:pPr>
      <w:r w:rsidRPr="005E2413">
        <w:rPr>
          <w:lang w:val="nl-NL"/>
        </w:rPr>
        <w:tab/>
        <w:t>r) Có kỹ năng giao tiếp và đàm phán trong kinh doanh;</w:t>
      </w:r>
    </w:p>
    <w:p w:rsidR="005E2413" w:rsidRPr="005E2413" w:rsidRDefault="005E2413" w:rsidP="005E2413">
      <w:pPr>
        <w:spacing w:before="60" w:line="320" w:lineRule="exact"/>
        <w:jc w:val="both"/>
        <w:rPr>
          <w:lang w:val="nl-NL"/>
        </w:rPr>
      </w:pPr>
      <w:r w:rsidRPr="005E2413">
        <w:rPr>
          <w:lang w:val="nl-NL"/>
        </w:rPr>
        <w:tab/>
        <w:t>s) Có kỹ năng thuyết trình.</w:t>
      </w:r>
    </w:p>
    <w:p w:rsidR="005E2413" w:rsidRPr="005E2413" w:rsidRDefault="005E2413" w:rsidP="005E2413">
      <w:pPr>
        <w:spacing w:before="80" w:line="320" w:lineRule="exact"/>
        <w:jc w:val="both"/>
        <w:rPr>
          <w:b/>
          <w:lang w:val="nl-NL"/>
        </w:rPr>
      </w:pPr>
      <w:r w:rsidRPr="005E2413">
        <w:rPr>
          <w:b/>
          <w:lang w:val="nb-NO"/>
        </w:rPr>
        <w:lastRenderedPageBreak/>
        <w:t>1.2.</w:t>
      </w:r>
      <w:r w:rsidRPr="005E2413">
        <w:rPr>
          <w:b/>
          <w:lang w:val="nl-NL"/>
        </w:rPr>
        <w:t>3. Chuẩn về thái độ</w:t>
      </w:r>
    </w:p>
    <w:p w:rsidR="005E2413" w:rsidRPr="005E2413" w:rsidRDefault="005E2413" w:rsidP="005E2413">
      <w:pPr>
        <w:spacing w:before="80" w:line="320" w:lineRule="exact"/>
        <w:jc w:val="both"/>
        <w:rPr>
          <w:lang w:val="nl-NL"/>
        </w:rPr>
      </w:pPr>
      <w:r w:rsidRPr="005E2413">
        <w:rPr>
          <w:lang w:val="nl-NL"/>
        </w:rPr>
        <w:tab/>
        <w:t>a) Tuân thủ pháp luật và chuẩn mực đạo đức của nghề nghiệp;</w:t>
      </w:r>
    </w:p>
    <w:p w:rsidR="005E2413" w:rsidRPr="005E2413" w:rsidRDefault="005E2413" w:rsidP="005E2413">
      <w:pPr>
        <w:spacing w:before="80" w:line="320" w:lineRule="exact"/>
        <w:jc w:val="both"/>
        <w:rPr>
          <w:lang w:val="nl-NL"/>
        </w:rPr>
      </w:pPr>
      <w:r w:rsidRPr="005E2413">
        <w:rPr>
          <w:lang w:val="nl-NL"/>
        </w:rPr>
        <w:tab/>
        <w:t>b) Có quan điểm chính trị rõ ràng;</w:t>
      </w:r>
    </w:p>
    <w:p w:rsidR="005E2413" w:rsidRPr="005E2413" w:rsidRDefault="005E2413" w:rsidP="005E2413">
      <w:pPr>
        <w:spacing w:before="80" w:line="320" w:lineRule="exact"/>
        <w:jc w:val="both"/>
        <w:rPr>
          <w:lang w:val="nl-NL"/>
        </w:rPr>
      </w:pPr>
      <w:r w:rsidRPr="005E2413">
        <w:rPr>
          <w:lang w:val="nl-NL"/>
        </w:rPr>
        <w:tab/>
        <w:t>c) Có ý thức tổ chức kỷ luật, tinh thần trách nhiệm trong công việc và tác phong làm việc chuyên nghiệp.</w:t>
      </w:r>
    </w:p>
    <w:p w:rsidR="005E2413" w:rsidRPr="005E2413" w:rsidRDefault="005E2413" w:rsidP="005E2413">
      <w:pPr>
        <w:spacing w:before="80" w:line="320" w:lineRule="exact"/>
        <w:jc w:val="both"/>
        <w:rPr>
          <w:b/>
          <w:bCs/>
          <w:lang w:val="nl-NL"/>
        </w:rPr>
      </w:pPr>
      <w:r w:rsidRPr="005E2413">
        <w:rPr>
          <w:b/>
          <w:bCs/>
          <w:lang w:val="nl-NL"/>
        </w:rPr>
        <w:t>2. Thời gian đào tạo: 4 năm</w:t>
      </w:r>
    </w:p>
    <w:p w:rsidR="005E2413" w:rsidRPr="005E2413" w:rsidRDefault="005E2413" w:rsidP="005E2413">
      <w:pPr>
        <w:spacing w:before="80" w:line="320" w:lineRule="exact"/>
        <w:jc w:val="both"/>
        <w:rPr>
          <w:i/>
          <w:iCs/>
          <w:lang w:val="nl-NL"/>
        </w:rPr>
      </w:pPr>
      <w:r w:rsidRPr="005E2413">
        <w:rPr>
          <w:b/>
          <w:bCs/>
          <w:lang w:val="nl-NL"/>
        </w:rPr>
        <w:t xml:space="preserve">3. Khối lượng kiến thức toàn khoá </w:t>
      </w:r>
      <w:r w:rsidRPr="005E2413">
        <w:rPr>
          <w:i/>
          <w:iCs/>
          <w:lang w:val="nl-NL"/>
        </w:rPr>
        <w:t xml:space="preserve">(tính bằng tín chỉ): </w:t>
      </w:r>
      <w:r w:rsidRPr="005E2413">
        <w:rPr>
          <w:b/>
          <w:iCs/>
          <w:lang w:val="nl-NL"/>
        </w:rPr>
        <w:t>13</w:t>
      </w:r>
      <w:r w:rsidR="00D73395">
        <w:rPr>
          <w:b/>
          <w:iCs/>
          <w:lang w:val="nl-NL"/>
        </w:rPr>
        <w:t>6</w:t>
      </w:r>
      <w:r w:rsidRPr="005E2413">
        <w:rPr>
          <w:b/>
          <w:iCs/>
          <w:lang w:val="nl-NL"/>
        </w:rPr>
        <w:t>/15</w:t>
      </w:r>
      <w:r w:rsidR="00D73395">
        <w:rPr>
          <w:b/>
          <w:iCs/>
          <w:lang w:val="nl-NL"/>
        </w:rPr>
        <w:t>6</w:t>
      </w:r>
      <w:r w:rsidRPr="005E2413">
        <w:rPr>
          <w:iCs/>
          <w:lang w:val="nl-NL"/>
        </w:rPr>
        <w:t xml:space="preserve"> tín chỉ</w:t>
      </w:r>
    </w:p>
    <w:p w:rsidR="005E2413" w:rsidRPr="005E2413" w:rsidRDefault="005E2413" w:rsidP="005E2413">
      <w:pPr>
        <w:spacing w:before="80" w:line="320" w:lineRule="exact"/>
        <w:jc w:val="both"/>
        <w:rPr>
          <w:b/>
          <w:iCs/>
          <w:lang w:val="nl-NL"/>
        </w:rPr>
      </w:pPr>
      <w:r w:rsidRPr="005E2413">
        <w:rPr>
          <w:b/>
          <w:iCs/>
          <w:lang w:val="nl-NL"/>
        </w:rPr>
        <w:t>4. Điều kiện tốt nghiệp</w:t>
      </w:r>
    </w:p>
    <w:p w:rsidR="005E2413" w:rsidRPr="005E2413" w:rsidRDefault="005E2413" w:rsidP="005E2413">
      <w:pPr>
        <w:spacing w:before="80" w:line="320" w:lineRule="exact"/>
        <w:ind w:firstLine="720"/>
        <w:jc w:val="both"/>
        <w:rPr>
          <w:lang w:val="nl-NL"/>
        </w:rPr>
      </w:pPr>
      <w:r w:rsidRPr="005E2413">
        <w:rPr>
          <w:lang w:val="nl-NL"/>
        </w:rPr>
        <w:t>- Quy trình đào tạo theo tín chỉ</w:t>
      </w:r>
    </w:p>
    <w:p w:rsidR="005E2413" w:rsidRPr="005E2413" w:rsidRDefault="005E2413" w:rsidP="005E2413">
      <w:pPr>
        <w:spacing w:before="80" w:line="320" w:lineRule="exact"/>
        <w:ind w:firstLine="720"/>
        <w:jc w:val="both"/>
        <w:rPr>
          <w:spacing w:val="-2"/>
          <w:lang w:val="nl-NL"/>
        </w:rPr>
      </w:pPr>
      <w:r w:rsidRPr="005E2413">
        <w:rPr>
          <w:spacing w:val="-2"/>
          <w:lang w:val="nl-NL"/>
        </w:rPr>
        <w:t xml:space="preserve">- Điều kiện tốt nghiệp: Sinh viên tích luỹ tối thiểu </w:t>
      </w:r>
      <w:r w:rsidRPr="005E2413">
        <w:rPr>
          <w:b/>
          <w:bCs/>
          <w:spacing w:val="-2"/>
          <w:lang w:val="nl-NL"/>
        </w:rPr>
        <w:t>13</w:t>
      </w:r>
      <w:r w:rsidR="00D73395">
        <w:rPr>
          <w:b/>
          <w:bCs/>
          <w:spacing w:val="-2"/>
          <w:lang w:val="nl-NL"/>
        </w:rPr>
        <w:t>6</w:t>
      </w:r>
      <w:r w:rsidRPr="005E2413">
        <w:rPr>
          <w:b/>
          <w:bCs/>
          <w:spacing w:val="-2"/>
          <w:lang w:val="nl-NL"/>
        </w:rPr>
        <w:t>/15</w:t>
      </w:r>
      <w:r w:rsidR="00D73395">
        <w:rPr>
          <w:b/>
          <w:bCs/>
          <w:spacing w:val="-2"/>
          <w:lang w:val="nl-NL"/>
        </w:rPr>
        <w:t>6</w:t>
      </w:r>
      <w:r w:rsidRPr="005E2413">
        <w:rPr>
          <w:spacing w:val="-2"/>
          <w:lang w:val="nl-NL"/>
        </w:rPr>
        <w:t xml:space="preserve"> tín chỉ, trong đó phần bắt buộc 11</w:t>
      </w:r>
      <w:r w:rsidR="00D73395">
        <w:rPr>
          <w:spacing w:val="-2"/>
          <w:lang w:val="nl-NL"/>
        </w:rPr>
        <w:t>2</w:t>
      </w:r>
      <w:r w:rsidRPr="005E2413">
        <w:rPr>
          <w:spacing w:val="-2"/>
          <w:lang w:val="nl-NL"/>
        </w:rPr>
        <w:t xml:space="preserve"> tín chỉ và phần tự chọn tối thiểu 24 tín chỉ trong tổng số 44 tín chỉ tự chọn.</w:t>
      </w:r>
    </w:p>
    <w:p w:rsidR="005E2413" w:rsidRPr="005E2413" w:rsidRDefault="005E2413" w:rsidP="005E2413">
      <w:pPr>
        <w:spacing w:before="80" w:line="320" w:lineRule="exact"/>
        <w:jc w:val="both"/>
        <w:rPr>
          <w:b/>
          <w:bCs/>
          <w:lang w:val="nl-NL"/>
        </w:rPr>
      </w:pPr>
      <w:r w:rsidRPr="005E2413">
        <w:rPr>
          <w:b/>
          <w:bCs/>
          <w:lang w:val="nl-NL"/>
        </w:rPr>
        <w:t>5. Thang điểm</w:t>
      </w:r>
    </w:p>
    <w:p w:rsidR="005E2413" w:rsidRPr="005E2413" w:rsidRDefault="005E2413" w:rsidP="005E2413">
      <w:pPr>
        <w:spacing w:before="80" w:line="320" w:lineRule="exact"/>
        <w:ind w:firstLine="720"/>
        <w:jc w:val="both"/>
        <w:rPr>
          <w:lang w:val="nl-NL"/>
        </w:rPr>
      </w:pPr>
      <w:r w:rsidRPr="005E2413">
        <w:rPr>
          <w:lang w:val="nl-NL"/>
        </w:rPr>
        <w:t>- Điểm đánh giá bộ phận và điểm thi kết thúc học phần được chấm theo thang điểm 10 ( từ 0 đến 10), làm tròn đến một chữ số thập phân.</w:t>
      </w:r>
    </w:p>
    <w:p w:rsidR="005E2413" w:rsidRPr="005E2413" w:rsidRDefault="005E2413" w:rsidP="005E2413">
      <w:pPr>
        <w:spacing w:before="80" w:line="320" w:lineRule="exact"/>
        <w:ind w:firstLine="720"/>
        <w:jc w:val="both"/>
        <w:rPr>
          <w:b/>
          <w:bCs/>
          <w:lang w:val="nl-NL"/>
        </w:rPr>
      </w:pPr>
      <w:r w:rsidRPr="005E2413">
        <w:rPr>
          <w:lang w:val="nl-NL"/>
        </w:rPr>
        <w:t>-  Điểm học phần làm tròn đến một chữ số thập phân, sau đó được chuyển thành điểm chữ: A, B, C, D, F, I, X.</w:t>
      </w:r>
    </w:p>
    <w:p w:rsidR="005E2413" w:rsidRPr="005E2413" w:rsidRDefault="005E2413" w:rsidP="005E2413">
      <w:pPr>
        <w:pStyle w:val="002"/>
        <w:spacing w:before="80" w:after="0" w:line="320" w:lineRule="exact"/>
        <w:rPr>
          <w:sz w:val="24"/>
          <w:szCs w:val="24"/>
        </w:rPr>
      </w:pPr>
      <w:bookmarkStart w:id="0" w:name="_Toc469448323"/>
      <w:bookmarkStart w:id="1" w:name="_Toc470793041"/>
      <w:bookmarkStart w:id="2" w:name="_Toc471480325"/>
      <w:bookmarkStart w:id="3" w:name="_Toc471480484"/>
      <w:bookmarkStart w:id="4" w:name="_Toc471549218"/>
      <w:r w:rsidRPr="005E2413">
        <w:rPr>
          <w:sz w:val="24"/>
          <w:szCs w:val="24"/>
        </w:rPr>
        <w:t>6. Cấu trúc chương trình</w:t>
      </w:r>
      <w:bookmarkEnd w:id="0"/>
      <w:bookmarkEnd w:id="1"/>
      <w:bookmarkEnd w:id="2"/>
      <w:bookmarkEnd w:id="3"/>
      <w:bookmarkEnd w:id="4"/>
    </w:p>
    <w:tbl>
      <w:tblPr>
        <w:tblW w:w="9402" w:type="dxa"/>
        <w:jc w:val="center"/>
        <w:tblInd w:w="2244" w:type="dxa"/>
        <w:tblLook w:val="0000" w:firstRow="0" w:lastRow="0" w:firstColumn="0" w:lastColumn="0" w:noHBand="0" w:noVBand="0"/>
      </w:tblPr>
      <w:tblGrid>
        <w:gridCol w:w="931"/>
        <w:gridCol w:w="1470"/>
        <w:gridCol w:w="3751"/>
        <w:gridCol w:w="1069"/>
        <w:gridCol w:w="1293"/>
        <w:gridCol w:w="888"/>
      </w:tblGrid>
      <w:tr w:rsidR="003554A5" w:rsidRPr="003554A5" w:rsidTr="003554A5">
        <w:trPr>
          <w:trHeight w:val="641"/>
          <w:tblHeade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3554A5" w:rsidRPr="003554A5" w:rsidRDefault="003554A5" w:rsidP="005E2413">
            <w:pPr>
              <w:spacing w:after="80" w:line="288" w:lineRule="auto"/>
              <w:jc w:val="center"/>
              <w:rPr>
                <w:b/>
                <w:bCs/>
                <w:lang w:val="nb-NO"/>
              </w:rPr>
            </w:pPr>
            <w:r w:rsidRPr="003554A5">
              <w:rPr>
                <w:b/>
                <w:bCs/>
                <w:lang w:val="nb-NO"/>
              </w:rPr>
              <w:t>TT</w:t>
            </w:r>
          </w:p>
        </w:tc>
        <w:tc>
          <w:tcPr>
            <w:tcW w:w="1470" w:type="dxa"/>
            <w:tcBorders>
              <w:top w:val="single" w:sz="4" w:space="0" w:color="auto"/>
              <w:left w:val="nil"/>
              <w:bottom w:val="single" w:sz="4" w:space="0" w:color="auto"/>
              <w:right w:val="single" w:sz="4" w:space="0" w:color="auto"/>
            </w:tcBorders>
            <w:shd w:val="clear" w:color="auto" w:fill="auto"/>
            <w:vAlign w:val="center"/>
          </w:tcPr>
          <w:p w:rsidR="003554A5" w:rsidRPr="003554A5" w:rsidRDefault="003554A5" w:rsidP="005E2413">
            <w:pPr>
              <w:spacing w:after="80" w:line="288" w:lineRule="auto"/>
              <w:jc w:val="center"/>
              <w:rPr>
                <w:b/>
                <w:bCs/>
                <w:lang w:val="nb-NO"/>
              </w:rPr>
            </w:pPr>
            <w:r w:rsidRPr="003554A5">
              <w:rPr>
                <w:b/>
                <w:bCs/>
                <w:lang w:val="nb-NO"/>
              </w:rPr>
              <w:t>Mã học phần</w:t>
            </w:r>
          </w:p>
        </w:tc>
        <w:tc>
          <w:tcPr>
            <w:tcW w:w="3751" w:type="dxa"/>
            <w:tcBorders>
              <w:top w:val="single" w:sz="4" w:space="0" w:color="auto"/>
              <w:left w:val="nil"/>
              <w:bottom w:val="single" w:sz="4" w:space="0" w:color="auto"/>
              <w:right w:val="single" w:sz="4" w:space="0" w:color="auto"/>
            </w:tcBorders>
            <w:shd w:val="clear" w:color="auto" w:fill="auto"/>
            <w:vAlign w:val="center"/>
          </w:tcPr>
          <w:p w:rsidR="003554A5" w:rsidRPr="003554A5" w:rsidRDefault="003554A5" w:rsidP="005E2413">
            <w:pPr>
              <w:spacing w:after="80" w:line="288" w:lineRule="auto"/>
              <w:jc w:val="center"/>
              <w:rPr>
                <w:b/>
                <w:bCs/>
                <w:lang w:val="nb-NO"/>
              </w:rPr>
            </w:pPr>
            <w:r w:rsidRPr="003554A5">
              <w:rPr>
                <w:b/>
                <w:bCs/>
                <w:lang w:val="nb-NO"/>
              </w:rPr>
              <w:t>Tên học phần</w:t>
            </w:r>
          </w:p>
        </w:tc>
        <w:tc>
          <w:tcPr>
            <w:tcW w:w="1069" w:type="dxa"/>
            <w:tcBorders>
              <w:top w:val="single" w:sz="4" w:space="0" w:color="auto"/>
              <w:left w:val="nil"/>
              <w:bottom w:val="single" w:sz="4" w:space="0" w:color="auto"/>
              <w:right w:val="single" w:sz="4" w:space="0" w:color="auto"/>
            </w:tcBorders>
            <w:shd w:val="clear" w:color="auto" w:fill="auto"/>
            <w:vAlign w:val="center"/>
          </w:tcPr>
          <w:p w:rsidR="003554A5" w:rsidRPr="003554A5" w:rsidRDefault="003554A5" w:rsidP="005E2413">
            <w:pPr>
              <w:spacing w:after="80" w:line="288" w:lineRule="auto"/>
              <w:jc w:val="center"/>
              <w:rPr>
                <w:b/>
                <w:bCs/>
                <w:lang w:val="nb-NO"/>
              </w:rPr>
            </w:pPr>
            <w:r w:rsidRPr="003554A5">
              <w:rPr>
                <w:b/>
                <w:bCs/>
                <w:lang w:val="nb-NO"/>
              </w:rPr>
              <w:t>Số tín chỉ</w:t>
            </w:r>
          </w:p>
        </w:tc>
        <w:tc>
          <w:tcPr>
            <w:tcW w:w="1293" w:type="dxa"/>
            <w:tcBorders>
              <w:top w:val="single" w:sz="4" w:space="0" w:color="auto"/>
              <w:left w:val="nil"/>
              <w:bottom w:val="single" w:sz="4" w:space="0" w:color="auto"/>
              <w:right w:val="single" w:sz="4" w:space="0" w:color="auto"/>
            </w:tcBorders>
          </w:tcPr>
          <w:p w:rsidR="003554A5" w:rsidRPr="003554A5" w:rsidRDefault="003554A5" w:rsidP="003554A5">
            <w:pPr>
              <w:spacing w:before="40" w:after="40" w:line="320" w:lineRule="exact"/>
              <w:jc w:val="center"/>
              <w:rPr>
                <w:b/>
                <w:bCs/>
                <w:lang w:val="nb-NO"/>
              </w:rPr>
            </w:pPr>
            <w:r w:rsidRPr="003554A5">
              <w:rPr>
                <w:b/>
                <w:bCs/>
                <w:lang w:val="nb-NO"/>
              </w:rPr>
              <w:t xml:space="preserve">Ngôn ngữ giảng dạy/ Phối hợp doanh nghiệp </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554A5" w:rsidRPr="003554A5" w:rsidRDefault="003554A5" w:rsidP="005E2413">
            <w:pPr>
              <w:spacing w:after="80" w:line="288" w:lineRule="auto"/>
              <w:jc w:val="center"/>
              <w:rPr>
                <w:b/>
                <w:bCs/>
                <w:lang w:val="nb-NO"/>
              </w:rPr>
            </w:pPr>
            <w:r>
              <w:rPr>
                <w:b/>
                <w:bCs/>
                <w:lang w:val="nb-NO"/>
              </w:rPr>
              <w:t>Học kỳ dự kiến</w:t>
            </w:r>
          </w:p>
        </w:tc>
      </w:tr>
      <w:tr w:rsidR="003554A5" w:rsidRPr="003554A5" w:rsidTr="003554A5">
        <w:trPr>
          <w:trHeight w:val="284"/>
          <w:jc w:val="center"/>
        </w:trPr>
        <w:tc>
          <w:tcPr>
            <w:tcW w:w="931" w:type="dxa"/>
            <w:tcBorders>
              <w:top w:val="single"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lang w:val="nb-NO"/>
              </w:rPr>
            </w:pPr>
            <w:r w:rsidRPr="003554A5">
              <w:rPr>
                <w:b/>
                <w:bCs/>
                <w:lang w:val="nb-NO"/>
              </w:rPr>
              <w:t>6.1</w:t>
            </w:r>
          </w:p>
        </w:tc>
        <w:tc>
          <w:tcPr>
            <w:tcW w:w="5221" w:type="dxa"/>
            <w:gridSpan w:val="2"/>
            <w:tcBorders>
              <w:top w:val="single"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lang w:val="nb-NO"/>
              </w:rPr>
            </w:pPr>
            <w:r w:rsidRPr="003554A5">
              <w:rPr>
                <w:b/>
                <w:bCs/>
                <w:lang w:val="nb-NO"/>
              </w:rPr>
              <w:t> </w:t>
            </w:r>
            <w:r w:rsidRPr="003554A5">
              <w:rPr>
                <w:b/>
                <w:lang w:val="nb-NO"/>
              </w:rPr>
              <w:t>KIẾN THỨC GIÁO DỤC ĐẠI CƯƠNG</w:t>
            </w:r>
          </w:p>
        </w:tc>
        <w:tc>
          <w:tcPr>
            <w:tcW w:w="1069" w:type="dxa"/>
            <w:tcBorders>
              <w:top w:val="single" w:sz="4" w:space="0" w:color="auto"/>
              <w:left w:val="nil"/>
              <w:bottom w:val="dotted" w:sz="4" w:space="0" w:color="auto"/>
              <w:right w:val="single" w:sz="4" w:space="0" w:color="auto"/>
            </w:tcBorders>
            <w:shd w:val="clear" w:color="auto" w:fill="auto"/>
            <w:vAlign w:val="center"/>
          </w:tcPr>
          <w:p w:rsidR="003554A5" w:rsidRPr="003554A5" w:rsidRDefault="003554A5" w:rsidP="007D24B6">
            <w:pPr>
              <w:spacing w:before="40" w:line="320" w:lineRule="exact"/>
              <w:jc w:val="center"/>
              <w:rPr>
                <w:b/>
                <w:bCs/>
              </w:rPr>
            </w:pPr>
            <w:r w:rsidRPr="003554A5">
              <w:rPr>
                <w:b/>
                <w:bCs/>
              </w:rPr>
              <w:t>4</w:t>
            </w:r>
            <w:r w:rsidR="007D24B6">
              <w:rPr>
                <w:b/>
                <w:bCs/>
              </w:rPr>
              <w:t>2</w:t>
            </w:r>
            <w:r w:rsidRPr="003554A5">
              <w:rPr>
                <w:b/>
                <w:bCs/>
              </w:rPr>
              <w:t>/4</w:t>
            </w:r>
            <w:r w:rsidR="007D24B6">
              <w:rPr>
                <w:b/>
                <w:bCs/>
              </w:rPr>
              <w:t>6</w:t>
            </w:r>
          </w:p>
        </w:tc>
        <w:tc>
          <w:tcPr>
            <w:tcW w:w="1293" w:type="dxa"/>
            <w:tcBorders>
              <w:top w:val="single"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single"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6.1.1</w:t>
            </w:r>
          </w:p>
        </w:tc>
        <w:tc>
          <w:tcPr>
            <w:tcW w:w="5221" w:type="dxa"/>
            <w:gridSpan w:val="2"/>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Lý luận chính trị</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7D24B6">
            <w:pPr>
              <w:spacing w:before="40" w:line="320" w:lineRule="exact"/>
              <w:jc w:val="center"/>
              <w:rPr>
                <w:b/>
                <w:bCs/>
              </w:rPr>
            </w:pPr>
            <w:r w:rsidRPr="003554A5">
              <w:rPr>
                <w:b/>
                <w:bCs/>
              </w:rPr>
              <w:t>1</w:t>
            </w:r>
            <w:r w:rsidR="007D24B6">
              <w:rPr>
                <w:b/>
                <w:bCs/>
              </w:rPr>
              <w:t>1</w:t>
            </w:r>
            <w:r w:rsidRPr="003554A5">
              <w:rPr>
                <w:b/>
                <w:bCs/>
              </w:rPr>
              <w:t>/1</w:t>
            </w:r>
            <w:r w:rsidR="007D24B6">
              <w:rPr>
                <w:b/>
                <w:bCs/>
              </w:rPr>
              <w:t>1</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D73395" w:rsidRPr="003554A5" w:rsidTr="003D0294">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1</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LLCTTH3</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pPr>
            <w:r>
              <w:t xml:space="preserve">Triết học Mác-Lênin </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3</w:t>
            </w:r>
          </w:p>
        </w:tc>
        <w:tc>
          <w:tcPr>
            <w:tcW w:w="1293" w:type="dxa"/>
            <w:tcBorders>
              <w:top w:val="dotted" w:sz="4" w:space="0" w:color="auto"/>
              <w:left w:val="nil"/>
              <w:bottom w:val="dotted" w:sz="4" w:space="0" w:color="auto"/>
              <w:right w:val="single" w:sz="4" w:space="0" w:color="auto"/>
            </w:tcBorders>
            <w:vAlign w:val="center"/>
          </w:tcPr>
          <w:p w:rsidR="00D73395" w:rsidRDefault="00D73395">
            <w:pPr>
              <w:spacing w:before="40" w:after="20" w:line="28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1</w:t>
            </w:r>
          </w:p>
        </w:tc>
      </w:tr>
      <w:tr w:rsidR="00D73395" w:rsidRPr="003554A5" w:rsidTr="003D0294">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2</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LLCTKT2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both"/>
            </w:pPr>
            <w:r>
              <w:t>Kinh tế chính trị Mác-Lênin</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2</w:t>
            </w:r>
          </w:p>
        </w:tc>
        <w:tc>
          <w:tcPr>
            <w:tcW w:w="1293" w:type="dxa"/>
            <w:tcBorders>
              <w:top w:val="dotted" w:sz="4" w:space="0" w:color="auto"/>
              <w:left w:val="nil"/>
              <w:bottom w:val="dotted" w:sz="4" w:space="0" w:color="auto"/>
              <w:right w:val="single" w:sz="4" w:space="0" w:color="auto"/>
            </w:tcBorders>
            <w:vAlign w:val="center"/>
          </w:tcPr>
          <w:p w:rsidR="00D73395" w:rsidRDefault="00D73395">
            <w:pPr>
              <w:spacing w:before="40" w:after="20" w:line="28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2</w:t>
            </w:r>
          </w:p>
        </w:tc>
      </w:tr>
      <w:tr w:rsidR="00D73395" w:rsidRPr="003554A5" w:rsidTr="003D0294">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3</w:t>
            </w:r>
          </w:p>
        </w:tc>
        <w:tc>
          <w:tcPr>
            <w:tcW w:w="1470" w:type="dxa"/>
            <w:tcBorders>
              <w:top w:val="dotted" w:sz="4" w:space="0" w:color="auto"/>
              <w:left w:val="nil"/>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LLCTXH2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pPr>
            <w:r>
              <w:t>Chủ nghĩa xã hội khoa học</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2</w:t>
            </w:r>
          </w:p>
        </w:tc>
        <w:tc>
          <w:tcPr>
            <w:tcW w:w="1293" w:type="dxa"/>
            <w:tcBorders>
              <w:top w:val="dotted" w:sz="4" w:space="0" w:color="auto"/>
              <w:left w:val="nil"/>
              <w:bottom w:val="dotted" w:sz="4" w:space="0" w:color="auto"/>
              <w:right w:val="single" w:sz="4" w:space="0" w:color="auto"/>
            </w:tcBorders>
            <w:vAlign w:val="center"/>
          </w:tcPr>
          <w:p w:rsidR="00D73395" w:rsidRDefault="00D73395">
            <w:pPr>
              <w:spacing w:before="40" w:after="20" w:line="28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3</w:t>
            </w:r>
          </w:p>
        </w:tc>
      </w:tr>
      <w:tr w:rsidR="00D73395" w:rsidRPr="003554A5" w:rsidTr="003D0294">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4</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LTCTTT2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pPr>
            <w:r>
              <w:t>Tư tưởng Hồ Chí Minh</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2</w:t>
            </w:r>
          </w:p>
        </w:tc>
        <w:tc>
          <w:tcPr>
            <w:tcW w:w="1293" w:type="dxa"/>
            <w:tcBorders>
              <w:top w:val="dotted" w:sz="4" w:space="0" w:color="auto"/>
              <w:left w:val="nil"/>
              <w:bottom w:val="dotted" w:sz="4" w:space="0" w:color="auto"/>
              <w:right w:val="single" w:sz="4" w:space="0" w:color="auto"/>
            </w:tcBorders>
            <w:vAlign w:val="center"/>
          </w:tcPr>
          <w:p w:rsidR="00D73395" w:rsidRDefault="00D73395">
            <w:pPr>
              <w:spacing w:before="40" w:after="20" w:line="28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4</w:t>
            </w:r>
          </w:p>
        </w:tc>
      </w:tr>
      <w:tr w:rsidR="00D73395" w:rsidRPr="003554A5" w:rsidTr="003D0294">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D73395" w:rsidRDefault="00D73395">
            <w:pPr>
              <w:spacing w:before="40" w:after="20" w:line="280" w:lineRule="exact"/>
              <w:jc w:val="center"/>
            </w:pPr>
            <w:r>
              <w:t>5</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LLCTLS2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pPr>
            <w:r>
              <w:t>Lịch sử  Đảng Cộng sản Việt Nam</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2</w:t>
            </w:r>
          </w:p>
        </w:tc>
        <w:tc>
          <w:tcPr>
            <w:tcW w:w="1293" w:type="dxa"/>
            <w:tcBorders>
              <w:top w:val="dotted" w:sz="4" w:space="0" w:color="auto"/>
              <w:left w:val="nil"/>
              <w:bottom w:val="dotted" w:sz="4" w:space="0" w:color="auto"/>
              <w:right w:val="single" w:sz="4" w:space="0" w:color="auto"/>
            </w:tcBorders>
            <w:vAlign w:val="center"/>
          </w:tcPr>
          <w:p w:rsidR="00D73395" w:rsidRDefault="00D73395">
            <w:pPr>
              <w:spacing w:before="40" w:after="20" w:line="28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D73395" w:rsidRDefault="00D73395">
            <w:pPr>
              <w:spacing w:before="40" w:after="20" w:line="28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6.1.2</w:t>
            </w:r>
          </w:p>
        </w:tc>
        <w:tc>
          <w:tcPr>
            <w:tcW w:w="5221" w:type="dxa"/>
            <w:gridSpan w:val="2"/>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rPr>
                <w:b/>
                <w:bCs/>
              </w:rPr>
            </w:pPr>
            <w:r w:rsidRPr="003554A5">
              <w:rPr>
                <w:b/>
                <w:bCs/>
              </w:rPr>
              <w:t>Khoa học xã hội - nhân văn</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bCs/>
              </w:rPr>
            </w:pPr>
            <w:r w:rsidRPr="003554A5">
              <w:rPr>
                <w:b/>
                <w:bCs/>
              </w:rPr>
              <w:t>6/10</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i/>
              </w:rP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rPr>
                <w:i/>
              </w:rP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DHKH1062</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Pháp luật đại cương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rPr>
                <w:i/>
              </w:rP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1</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2</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KTPT5192</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Quản lý nhà nước về kinh tế</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3</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DHSP1022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Tâm lý học đại cương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4</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KTPT1012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Địa lý kinh tế</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1</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5</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DHKH1042</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Xã hội học đại cương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1</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6.1.3</w:t>
            </w:r>
          </w:p>
        </w:tc>
        <w:tc>
          <w:tcPr>
            <w:tcW w:w="5221" w:type="dxa"/>
            <w:gridSpan w:val="2"/>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 xml:space="preserve">Ngoại ngữ </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16/16</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DHNN1013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cơ bản 1</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1</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2</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DHNN1022</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cơ bản 2</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3</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DHNN1032</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cơ bản 3</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5</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DHNN1023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nâng cao 1</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6</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DHNN1033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nâng cao 2</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lastRenderedPageBreak/>
              <w:t>7</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DHNN1043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nâng cao 3</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6.1.4</w:t>
            </w:r>
          </w:p>
        </w:tc>
        <w:tc>
          <w:tcPr>
            <w:tcW w:w="5221" w:type="dxa"/>
            <w:gridSpan w:val="2"/>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rPr>
                <w:b/>
                <w:bCs/>
              </w:rPr>
            </w:pPr>
            <w:r w:rsidRPr="003554A5">
              <w:rPr>
                <w:b/>
                <w:bCs/>
              </w:rPr>
              <w:t>Toán – Tin học - Khoa học tự nhiên – Công nghệ - Môi trường</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9/9</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HTTT1043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Toán ứng dụng trong kinh tế</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2</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HTTT1053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Tin học ứng dụng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1</w:t>
            </w:r>
          </w:p>
        </w:tc>
      </w:tr>
      <w:tr w:rsidR="003554A5" w:rsidRPr="003554A5" w:rsidTr="003554A5">
        <w:trPr>
          <w:trHeight w:val="345"/>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3</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HTTT1033</w:t>
            </w:r>
          </w:p>
        </w:tc>
        <w:tc>
          <w:tcPr>
            <w:tcW w:w="3751"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Lý thuyết xác suất và thống kê toán</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6.1.5</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GDTC1015</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Giáo dục thể chất</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6.1.6</w:t>
            </w:r>
          </w:p>
        </w:tc>
        <w:tc>
          <w:tcPr>
            <w:tcW w:w="1470"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t>GDQP1017</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Giáo dục quốc phòng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bCs/>
              </w:rPr>
            </w:pP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rPr>
            </w:pPr>
            <w:r w:rsidRPr="003554A5">
              <w:rPr>
                <w:b/>
              </w:rPr>
              <w:t>6.2</w:t>
            </w:r>
          </w:p>
        </w:tc>
        <w:tc>
          <w:tcPr>
            <w:tcW w:w="5221" w:type="dxa"/>
            <w:gridSpan w:val="2"/>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rPr>
                <w:b/>
              </w:rPr>
            </w:pPr>
            <w:r w:rsidRPr="003554A5">
              <w:rPr>
                <w:b/>
              </w:rPr>
              <w:t>KIẾN THỨC GIÁO DỤC CHUYÊN NGHIỆP</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bCs/>
              </w:rPr>
            </w:pPr>
            <w:r w:rsidRPr="003554A5">
              <w:rPr>
                <w:b/>
                <w:bCs/>
              </w:rPr>
              <w:t>94/110</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6.2.1</w:t>
            </w:r>
          </w:p>
        </w:tc>
        <w:tc>
          <w:tcPr>
            <w:tcW w:w="5221" w:type="dxa"/>
            <w:gridSpan w:val="2"/>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rPr>
                <w:b/>
                <w:bCs/>
              </w:rPr>
            </w:pPr>
            <w:r w:rsidRPr="003554A5">
              <w:rPr>
                <w:b/>
                <w:bCs/>
              </w:rPr>
              <w:t>Kiến thức của khối ngành</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18/18</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KTPT2023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Kinh tế vi mô 1</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2</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KTPT2033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Kinh tế vĩ mô 1</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2</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3</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KTTC2013E</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Nguyên lý kế toán</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4</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QTKD3023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Quản trị học</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10"/>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5</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KTTC2223E</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Tài chính – tiền tệ 1</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10"/>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6</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TCNH1433</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pPr>
            <w:r w:rsidRPr="003554A5">
              <w:t>Tiếng Anh chuyên ngành</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70"/>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6.2.2</w:t>
            </w:r>
          </w:p>
        </w:tc>
        <w:tc>
          <w:tcPr>
            <w:tcW w:w="5221" w:type="dxa"/>
            <w:gridSpan w:val="2"/>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Kiến thức ngành, chuyên ngành</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color w:val="000000"/>
              </w:rPr>
              <w:t>53/61</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rPr>
            </w:pPr>
            <w:r w:rsidRPr="003554A5">
              <w:rPr>
                <w:b/>
              </w:rPr>
              <w:t>6.2.2.1</w:t>
            </w:r>
          </w:p>
        </w:tc>
        <w:tc>
          <w:tcPr>
            <w:tcW w:w="5221" w:type="dxa"/>
            <w:gridSpan w:val="2"/>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i/>
              </w:rPr>
            </w:pPr>
            <w:r w:rsidRPr="003554A5">
              <w:rPr>
                <w:b/>
                <w:i/>
              </w:rPr>
              <w:t xml:space="preserve">Kiến thức chung của ngành </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r w:rsidRPr="003554A5">
              <w:rPr>
                <w:b/>
                <w:bCs/>
                <w:color w:val="000000"/>
              </w:rPr>
              <w:t>21/21</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color w:val="000000"/>
              </w:rPr>
            </w:pPr>
            <w:r w:rsidRPr="003554A5">
              <w:rPr>
                <w:color w:val="000000"/>
              </w:rPr>
              <w:t>KTTC3253E</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color w:val="000000"/>
              </w:rPr>
            </w:pPr>
            <w:r w:rsidRPr="003554A5">
              <w:rPr>
                <w:color w:val="000000"/>
              </w:rPr>
              <w:t>Tài chính doanh nghiệp 1</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2</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KTTC3063E</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Kế toán quản trị 1</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3</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KTTC3102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Nghiệp vụ ngân hàng thương mại</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4</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KTTC3273E</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Tài chính quốc tế</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5</w:t>
            </w:r>
          </w:p>
        </w:tc>
        <w:tc>
          <w:tcPr>
            <w:tcW w:w="1470"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color w:val="000000"/>
              </w:rPr>
            </w:pPr>
            <w:r w:rsidRPr="003554A5">
              <w:rPr>
                <w:color w:val="000000"/>
              </w:rPr>
              <w:t>KTTC4323E</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color w:val="000000"/>
              </w:rPr>
            </w:pPr>
            <w:r w:rsidRPr="003554A5">
              <w:rPr>
                <w:color w:val="000000"/>
              </w:rPr>
              <w:t>Quản trị rủi ro tài chính</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6</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KTTC2233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Tài chính - tiền tệ 2</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7</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KTTC4313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Toán tài chính</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rPr>
            </w:pPr>
            <w:r w:rsidRPr="003554A5">
              <w:rPr>
                <w:b/>
              </w:rPr>
              <w:t>6.2.2.2</w:t>
            </w:r>
          </w:p>
        </w:tc>
        <w:tc>
          <w:tcPr>
            <w:tcW w:w="5221" w:type="dxa"/>
            <w:gridSpan w:val="2"/>
            <w:tcBorders>
              <w:top w:val="dotted" w:sz="4" w:space="0" w:color="auto"/>
              <w:left w:val="nil"/>
              <w:bottom w:val="dotted" w:sz="4" w:space="0" w:color="auto"/>
              <w:right w:val="single" w:sz="4" w:space="0" w:color="auto"/>
            </w:tcBorders>
            <w:shd w:val="clear" w:color="auto" w:fill="auto"/>
          </w:tcPr>
          <w:p w:rsidR="003554A5" w:rsidRPr="003554A5" w:rsidRDefault="003554A5" w:rsidP="005E2413">
            <w:pPr>
              <w:spacing w:before="40" w:line="320" w:lineRule="exact"/>
              <w:rPr>
                <w:b/>
                <w:i/>
              </w:rPr>
            </w:pPr>
            <w:r w:rsidRPr="003554A5">
              <w:rPr>
                <w:b/>
                <w:i/>
              </w:rPr>
              <w:t>Kiến thức chuyên sâu của ngành</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rPr>
            </w:pPr>
            <w:r w:rsidRPr="003554A5">
              <w:rPr>
                <w:b/>
                <w:bCs/>
                <w:color w:val="000000"/>
              </w:rPr>
              <w:t>32/40</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1</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KTTC3263E</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Tài chính doanh nghiệp 2</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2</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KTTC3103E</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Quản trị Ngân hàng thương mại</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KTTC5303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Tài chính công</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4</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KTTC5353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Thị trường chứng khoán</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5</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TCNH4143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Đầu tư và quản lý danh mục đầu tư</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6</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t>KTTC4623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t>Thẩm định tín dụng ngân hàng</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7</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KTTC5393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Thẩm định tài chính dự án</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8</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KTTC4382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Phân tích tài chính</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9</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KTTC4333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Marketing ngân hàng</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10</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KTTC5372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Thanh toán quốc tế</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(2)</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lastRenderedPageBreak/>
              <w:t>11</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KTTC4663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Công cụ phái sinh</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color w:val="000000"/>
              </w:rPr>
            </w:pPr>
            <w:r w:rsidRPr="003554A5">
              <w:rPr>
                <w:color w:val="000000"/>
              </w:rPr>
              <w:t>12</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KTTC4342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Bảo hiểm</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13</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KTTC4642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Nghiệp vụ ngân hàng trung ương</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(2)</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14</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KTTC4343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Quản lý thuế</w:t>
            </w:r>
          </w:p>
        </w:tc>
        <w:tc>
          <w:tcPr>
            <w:tcW w:w="1069"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6.2.3</w:t>
            </w:r>
          </w:p>
        </w:tc>
        <w:tc>
          <w:tcPr>
            <w:tcW w:w="5221" w:type="dxa"/>
            <w:gridSpan w:val="2"/>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
                <w:bCs/>
              </w:rPr>
            </w:pPr>
            <w:r w:rsidRPr="003554A5">
              <w:rPr>
                <w:b/>
                <w:bCs/>
              </w:rPr>
              <w:t>Kiến thức bổ trợ</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9/17</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1</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pPr>
            <w:r w:rsidRPr="003554A5">
              <w:t>HTTT2053E</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pPr>
            <w:r w:rsidRPr="003554A5">
              <w:t>Kinh tế lượng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TA</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5</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2</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t>QTKD4203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Giao tiếp trong kinh doanh</w:t>
            </w:r>
          </w:p>
        </w:tc>
        <w:tc>
          <w:tcPr>
            <w:tcW w:w="1069"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vAlign w:val="center"/>
          </w:tcPr>
          <w:p w:rsidR="003554A5" w:rsidRPr="003554A5" w:rsidRDefault="003554A5" w:rsidP="00DF4FBA">
            <w:pPr>
              <w:spacing w:before="40" w:line="320" w:lineRule="exact"/>
              <w:jc w:val="center"/>
            </w:pPr>
            <w:r w:rsidRPr="003554A5">
              <w:t>PH</w:t>
            </w: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3</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KTKT4133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Phân tích hoạt động kinh doanh</w:t>
            </w:r>
          </w:p>
        </w:tc>
        <w:tc>
          <w:tcPr>
            <w:tcW w:w="1069"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6</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4</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TCNH4123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Phương pháp nghiên cứu trong tài chính – ngân hàng</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4</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5</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LUAT3063</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rPr>
                <w:color w:val="000000"/>
              </w:rPr>
              <w:t>Pháp luật về doanh nghiệp</w:t>
            </w:r>
          </w:p>
        </w:tc>
        <w:tc>
          <w:tcPr>
            <w:tcW w:w="1069"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rPr>
                <w:color w:val="000000"/>
              </w:rPr>
            </w:pPr>
            <w:r w:rsidRPr="003554A5">
              <w:rPr>
                <w:color w:val="000000"/>
              </w:rPr>
              <w:t>(3)</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6</w:t>
            </w:r>
          </w:p>
        </w:tc>
        <w:tc>
          <w:tcPr>
            <w:tcW w:w="1470"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jc w:val="center"/>
              <w:rPr>
                <w:color w:val="000000"/>
              </w:rPr>
            </w:pPr>
            <w:r w:rsidRPr="003554A5">
              <w:rPr>
                <w:color w:val="000000"/>
              </w:rPr>
              <w:t>KTTC4612</w:t>
            </w:r>
          </w:p>
        </w:tc>
        <w:tc>
          <w:tcPr>
            <w:tcW w:w="3751" w:type="dxa"/>
            <w:tcBorders>
              <w:top w:val="dotted" w:sz="4" w:space="0" w:color="auto"/>
              <w:left w:val="nil"/>
              <w:bottom w:val="dotted" w:sz="4" w:space="0" w:color="auto"/>
              <w:right w:val="single" w:sz="4" w:space="0" w:color="auto"/>
            </w:tcBorders>
            <w:shd w:val="clear" w:color="auto" w:fill="auto"/>
            <w:vAlign w:val="bottom"/>
          </w:tcPr>
          <w:p w:rsidR="003554A5" w:rsidRPr="003554A5" w:rsidRDefault="003554A5" w:rsidP="005E2413">
            <w:pPr>
              <w:spacing w:before="40" w:line="320" w:lineRule="exact"/>
              <w:rPr>
                <w:color w:val="000000"/>
              </w:rPr>
            </w:pPr>
            <w:r w:rsidRPr="003554A5">
              <w:t>Pháp luật ngân hàng</w:t>
            </w:r>
          </w:p>
        </w:tc>
        <w:tc>
          <w:tcPr>
            <w:tcW w:w="1069"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rPr>
                <w:color w:val="000000"/>
              </w:rPr>
            </w:pPr>
            <w:r w:rsidRPr="003554A5">
              <w:t>(2)</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3</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rPr>
            </w:pPr>
            <w:r w:rsidRPr="003554A5">
              <w:rPr>
                <w:b/>
              </w:rPr>
              <w:t>6.2.4</w:t>
            </w:r>
          </w:p>
        </w:tc>
        <w:tc>
          <w:tcPr>
            <w:tcW w:w="5221" w:type="dxa"/>
            <w:gridSpan w:val="2"/>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rPr>
                <w:b/>
              </w:rPr>
              <w:t>Thực tập nghề nghiệp</w:t>
            </w: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rPr>
                <w:b/>
                <w:bCs/>
              </w:rPr>
            </w:pPr>
            <w:r w:rsidRPr="003554A5">
              <w:rPr>
                <w:b/>
                <w:bCs/>
              </w:rPr>
              <w:t>4</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pPr>
            <w:r w:rsidRPr="003554A5">
              <w:t>TCNH5534</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Cs/>
              </w:rPr>
            </w:pPr>
            <w:r w:rsidRPr="003554A5">
              <w:rPr>
                <w:bCs/>
              </w:rPr>
              <w:t>Thực tập nghề nghiệp</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Cs/>
              </w:rPr>
            </w:pPr>
            <w:r w:rsidRPr="003554A5">
              <w:rPr>
                <w:bCs/>
              </w:rPr>
              <w:t>4</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7</w:t>
            </w: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rPr>
                <w:b/>
              </w:rPr>
              <w:t>6.2.5</w:t>
            </w:r>
          </w:p>
        </w:tc>
        <w:tc>
          <w:tcPr>
            <w:tcW w:w="5221" w:type="dxa"/>
            <w:gridSpan w:val="2"/>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rPr>
                <w:bCs/>
              </w:rPr>
            </w:pPr>
            <w:r w:rsidRPr="003554A5">
              <w:rPr>
                <w:b/>
              </w:rPr>
              <w:t>Thực tập cuối khóa</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
                <w:bCs/>
              </w:rPr>
            </w:pPr>
            <w:r w:rsidRPr="003554A5">
              <w:rPr>
                <w:b/>
                <w:bCs/>
              </w:rPr>
              <w:t>10</w:t>
            </w:r>
          </w:p>
        </w:tc>
        <w:tc>
          <w:tcPr>
            <w:tcW w:w="1293" w:type="dxa"/>
            <w:tcBorders>
              <w:top w:val="dotted" w:sz="4" w:space="0" w:color="auto"/>
              <w:left w:val="nil"/>
              <w:bottom w:val="dotted"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888" w:type="dxa"/>
            <w:tcBorders>
              <w:top w:val="dotted" w:sz="4" w:space="0" w:color="auto"/>
              <w:left w:val="nil"/>
              <w:bottom w:val="dotted" w:sz="4" w:space="0" w:color="auto"/>
              <w:right w:val="single" w:sz="4" w:space="0" w:color="auto"/>
            </w:tcBorders>
            <w:vAlign w:val="bottom"/>
          </w:tcPr>
          <w:p w:rsidR="003554A5" w:rsidRPr="003554A5" w:rsidRDefault="003554A5" w:rsidP="003554A5">
            <w:pPr>
              <w:spacing w:before="40" w:line="320" w:lineRule="exact"/>
              <w:jc w:val="center"/>
            </w:pPr>
          </w:p>
        </w:tc>
      </w:tr>
      <w:tr w:rsidR="003554A5" w:rsidRPr="003554A5" w:rsidTr="003554A5">
        <w:trPr>
          <w:trHeight w:val="284"/>
          <w:jc w:val="center"/>
        </w:trPr>
        <w:tc>
          <w:tcPr>
            <w:tcW w:w="931" w:type="dxa"/>
            <w:tcBorders>
              <w:top w:val="dotted" w:sz="4" w:space="0" w:color="auto"/>
              <w:left w:val="single" w:sz="4" w:space="0" w:color="auto"/>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pPr>
            <w:r w:rsidRPr="003554A5">
              <w:t>1</w:t>
            </w:r>
          </w:p>
        </w:tc>
        <w:tc>
          <w:tcPr>
            <w:tcW w:w="1470" w:type="dxa"/>
            <w:tcBorders>
              <w:top w:val="dotted" w:sz="4" w:space="0" w:color="auto"/>
              <w:left w:val="nil"/>
              <w:bottom w:val="dotted"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pPr>
            <w:r w:rsidRPr="003554A5">
              <w:t>TCNH5537</w:t>
            </w:r>
          </w:p>
        </w:tc>
        <w:tc>
          <w:tcPr>
            <w:tcW w:w="3751"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rPr>
                <w:bCs/>
              </w:rPr>
            </w:pPr>
            <w:r w:rsidRPr="003554A5">
              <w:rPr>
                <w:bCs/>
              </w:rPr>
              <w:t>Thực tập làm khóa luận cuối khóa</w:t>
            </w:r>
          </w:p>
        </w:tc>
        <w:tc>
          <w:tcPr>
            <w:tcW w:w="1069" w:type="dxa"/>
            <w:tcBorders>
              <w:top w:val="dotted" w:sz="4" w:space="0" w:color="auto"/>
              <w:left w:val="nil"/>
              <w:bottom w:val="dotted" w:sz="4" w:space="0" w:color="auto"/>
              <w:right w:val="single" w:sz="4" w:space="0" w:color="auto"/>
            </w:tcBorders>
            <w:shd w:val="clear" w:color="auto" w:fill="auto"/>
            <w:vAlign w:val="center"/>
          </w:tcPr>
          <w:p w:rsidR="003554A5" w:rsidRPr="003554A5" w:rsidRDefault="003554A5" w:rsidP="005E2413">
            <w:pPr>
              <w:spacing w:before="40" w:line="320" w:lineRule="exact"/>
              <w:jc w:val="center"/>
              <w:rPr>
                <w:bCs/>
              </w:rPr>
            </w:pPr>
            <w:r w:rsidRPr="003554A5">
              <w:rPr>
                <w:bCs/>
              </w:rPr>
              <w:t>10</w:t>
            </w:r>
          </w:p>
        </w:tc>
        <w:tc>
          <w:tcPr>
            <w:tcW w:w="1293" w:type="dxa"/>
            <w:tcBorders>
              <w:top w:val="dotted" w:sz="4" w:space="0" w:color="auto"/>
              <w:left w:val="nil"/>
              <w:bottom w:val="dotted" w:sz="4" w:space="0" w:color="auto"/>
              <w:right w:val="single" w:sz="4" w:space="0" w:color="auto"/>
            </w:tcBorders>
          </w:tcPr>
          <w:p w:rsidR="003554A5" w:rsidRPr="003554A5" w:rsidRDefault="003554A5" w:rsidP="005E2413">
            <w:pPr>
              <w:spacing w:before="40" w:line="320" w:lineRule="exact"/>
              <w:jc w:val="center"/>
            </w:pPr>
          </w:p>
        </w:tc>
        <w:tc>
          <w:tcPr>
            <w:tcW w:w="8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pPr>
            <w:r>
              <w:t>8</w:t>
            </w:r>
          </w:p>
        </w:tc>
      </w:tr>
      <w:tr w:rsidR="003554A5" w:rsidRPr="003554A5" w:rsidTr="003554A5">
        <w:trPr>
          <w:trHeight w:val="284"/>
          <w:jc w:val="center"/>
        </w:trPr>
        <w:tc>
          <w:tcPr>
            <w:tcW w:w="931" w:type="dxa"/>
            <w:tcBorders>
              <w:top w:val="dotted" w:sz="4" w:space="0" w:color="auto"/>
              <w:left w:val="single" w:sz="4" w:space="0" w:color="auto"/>
              <w:bottom w:val="single" w:sz="4" w:space="0" w:color="auto"/>
              <w:right w:val="single" w:sz="4" w:space="0" w:color="auto"/>
            </w:tcBorders>
            <w:shd w:val="clear" w:color="auto" w:fill="auto"/>
            <w:noWrap/>
            <w:vAlign w:val="center"/>
          </w:tcPr>
          <w:p w:rsidR="003554A5" w:rsidRPr="003554A5" w:rsidRDefault="003554A5" w:rsidP="005E2413">
            <w:pPr>
              <w:spacing w:before="40" w:line="320" w:lineRule="exact"/>
              <w:jc w:val="center"/>
            </w:pPr>
          </w:p>
        </w:tc>
        <w:tc>
          <w:tcPr>
            <w:tcW w:w="147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554A5" w:rsidRPr="003554A5" w:rsidRDefault="003554A5" w:rsidP="005E2413">
            <w:pPr>
              <w:spacing w:before="40" w:line="320" w:lineRule="exact"/>
              <w:jc w:val="center"/>
              <w:rPr>
                <w:b/>
                <w:bCs/>
              </w:rPr>
            </w:pPr>
          </w:p>
        </w:tc>
        <w:tc>
          <w:tcPr>
            <w:tcW w:w="3751" w:type="dxa"/>
            <w:tcBorders>
              <w:top w:val="dotted" w:sz="4" w:space="0" w:color="auto"/>
              <w:left w:val="single" w:sz="4" w:space="0" w:color="auto"/>
              <w:bottom w:val="single" w:sz="4" w:space="0" w:color="auto"/>
              <w:right w:val="single" w:sz="4" w:space="0" w:color="auto"/>
            </w:tcBorders>
            <w:shd w:val="clear" w:color="auto" w:fill="auto"/>
            <w:noWrap/>
            <w:vAlign w:val="center"/>
          </w:tcPr>
          <w:p w:rsidR="003554A5" w:rsidRPr="003554A5" w:rsidRDefault="003554A5" w:rsidP="005E2413">
            <w:pPr>
              <w:spacing w:before="40" w:line="320" w:lineRule="exact"/>
            </w:pPr>
            <w:r w:rsidRPr="003554A5">
              <w:rPr>
                <w:b/>
                <w:bCs/>
              </w:rPr>
              <w:t>Tổng cộng</w:t>
            </w:r>
          </w:p>
        </w:tc>
        <w:tc>
          <w:tcPr>
            <w:tcW w:w="10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3554A5" w:rsidRPr="003554A5" w:rsidRDefault="007D24B6" w:rsidP="007D24B6">
            <w:pPr>
              <w:spacing w:before="40" w:line="320" w:lineRule="exact"/>
              <w:jc w:val="center"/>
              <w:rPr>
                <w:b/>
              </w:rPr>
            </w:pPr>
            <w:r>
              <w:rPr>
                <w:b/>
              </w:rPr>
              <w:t>136</w:t>
            </w:r>
            <w:r w:rsidR="003554A5" w:rsidRPr="003554A5">
              <w:rPr>
                <w:b/>
              </w:rPr>
              <w:t>/15</w:t>
            </w:r>
            <w:r>
              <w:rPr>
                <w:b/>
              </w:rPr>
              <w:t>6</w:t>
            </w:r>
          </w:p>
        </w:tc>
        <w:tc>
          <w:tcPr>
            <w:tcW w:w="1293" w:type="dxa"/>
            <w:tcBorders>
              <w:top w:val="dotted" w:sz="4" w:space="0" w:color="auto"/>
              <w:left w:val="single" w:sz="4" w:space="0" w:color="auto"/>
              <w:bottom w:val="single" w:sz="4" w:space="0" w:color="auto"/>
              <w:right w:val="single" w:sz="4" w:space="0" w:color="auto"/>
            </w:tcBorders>
          </w:tcPr>
          <w:p w:rsidR="003554A5" w:rsidRPr="003554A5" w:rsidRDefault="003554A5" w:rsidP="005E2413">
            <w:pPr>
              <w:spacing w:before="40" w:line="320" w:lineRule="exact"/>
              <w:jc w:val="center"/>
              <w:rPr>
                <w:i/>
              </w:rPr>
            </w:pPr>
          </w:p>
        </w:tc>
        <w:tc>
          <w:tcPr>
            <w:tcW w:w="888" w:type="dxa"/>
            <w:tcBorders>
              <w:top w:val="dotted" w:sz="4" w:space="0" w:color="auto"/>
              <w:left w:val="single" w:sz="4" w:space="0" w:color="auto"/>
              <w:bottom w:val="single" w:sz="4" w:space="0" w:color="auto"/>
              <w:right w:val="single" w:sz="4" w:space="0" w:color="auto"/>
            </w:tcBorders>
            <w:shd w:val="clear" w:color="auto" w:fill="auto"/>
            <w:noWrap/>
            <w:vAlign w:val="bottom"/>
          </w:tcPr>
          <w:p w:rsidR="003554A5" w:rsidRPr="003554A5" w:rsidRDefault="003554A5" w:rsidP="003554A5">
            <w:pPr>
              <w:spacing w:before="40" w:line="320" w:lineRule="exact"/>
              <w:jc w:val="center"/>
              <w:rPr>
                <w:i/>
              </w:rPr>
            </w:pPr>
          </w:p>
        </w:tc>
      </w:tr>
    </w:tbl>
    <w:p w:rsidR="005E2413" w:rsidRPr="00602429" w:rsidRDefault="005E2413" w:rsidP="005E2413">
      <w:pPr>
        <w:spacing w:before="40" w:line="300" w:lineRule="exact"/>
        <w:jc w:val="both"/>
        <w:rPr>
          <w:i/>
        </w:rPr>
      </w:pPr>
      <w:r w:rsidRPr="00602429">
        <w:rPr>
          <w:i/>
        </w:rPr>
        <w:t>Ghi chú:  - Chưa tính Giáo dục thể chất và Giáo dục quốc phòng</w:t>
      </w:r>
    </w:p>
    <w:p w:rsidR="005E2413" w:rsidRPr="00602429" w:rsidRDefault="005E2413" w:rsidP="005E2413">
      <w:pPr>
        <w:spacing w:before="40" w:line="300" w:lineRule="exact"/>
        <w:ind w:left="720"/>
        <w:jc w:val="both"/>
        <w:rPr>
          <w:i/>
        </w:rPr>
      </w:pPr>
      <w:r w:rsidRPr="00602429">
        <w:rPr>
          <w:i/>
        </w:rPr>
        <w:t xml:space="preserve">    - Các học phần ở cột số tín chỉ có dấu ( ) là học phần tự chọn</w:t>
      </w:r>
    </w:p>
    <w:p w:rsidR="005E2413" w:rsidRPr="00602429" w:rsidRDefault="005E2413" w:rsidP="005E2413">
      <w:pPr>
        <w:spacing w:before="40" w:line="300" w:lineRule="exact"/>
        <w:ind w:left="720"/>
        <w:jc w:val="both"/>
        <w:rPr>
          <w:i/>
        </w:rPr>
      </w:pPr>
      <w:r w:rsidRPr="00602429">
        <w:rPr>
          <w:i/>
        </w:rPr>
        <w:t xml:space="preserve">    - PH: Phối hợp với cơ quan ban ngành, doanh nghiệp cùng giảng dạy các học phần</w:t>
      </w:r>
    </w:p>
    <w:p w:rsidR="005E2413" w:rsidRPr="00602429" w:rsidRDefault="005E2413" w:rsidP="005E2413">
      <w:pPr>
        <w:spacing w:before="40" w:line="300" w:lineRule="exact"/>
        <w:jc w:val="both"/>
        <w:rPr>
          <w:i/>
        </w:rPr>
      </w:pPr>
      <w:r w:rsidRPr="00602429">
        <w:rPr>
          <w:i/>
        </w:rPr>
        <w:tab/>
        <w:t xml:space="preserve">    - TA: Học phần được giảng dạy bằng tiếng Anh</w:t>
      </w:r>
    </w:p>
    <w:p w:rsidR="005E2413" w:rsidRPr="005E2413" w:rsidRDefault="005E2413" w:rsidP="005E2413">
      <w:pPr>
        <w:spacing w:before="120" w:line="320" w:lineRule="exact"/>
        <w:jc w:val="both"/>
        <w:rPr>
          <w:b/>
          <w:lang w:val="nl-NL"/>
        </w:rPr>
      </w:pPr>
      <w:r>
        <w:rPr>
          <w:b/>
          <w:lang w:val="nl-NL"/>
        </w:rPr>
        <w:t>7</w:t>
      </w:r>
      <w:r w:rsidRPr="005E2413">
        <w:rPr>
          <w:b/>
          <w:lang w:val="nl-NL"/>
        </w:rPr>
        <w:t>. Hướng dẫn thực hiện chương trình</w:t>
      </w:r>
    </w:p>
    <w:p w:rsidR="005E2413" w:rsidRPr="005E2413" w:rsidRDefault="005E2413" w:rsidP="005E2413">
      <w:pPr>
        <w:spacing w:before="120" w:line="320" w:lineRule="exact"/>
        <w:jc w:val="both"/>
        <w:rPr>
          <w:spacing w:val="4"/>
          <w:lang w:val="nl-NL"/>
        </w:rPr>
      </w:pPr>
      <w:r w:rsidRPr="005E2413">
        <w:rPr>
          <w:spacing w:val="4"/>
          <w:lang w:val="nl-NL"/>
        </w:rPr>
        <w:tab/>
        <w:t xml:space="preserve">Sinh viên phải tích luỹ tối thiểu </w:t>
      </w:r>
      <w:r w:rsidRPr="005E2413">
        <w:rPr>
          <w:b/>
          <w:bCs/>
          <w:spacing w:val="4"/>
          <w:lang w:val="nl-NL"/>
        </w:rPr>
        <w:t>13</w:t>
      </w:r>
      <w:r w:rsidR="007D24B6">
        <w:rPr>
          <w:b/>
          <w:bCs/>
          <w:spacing w:val="4"/>
          <w:lang w:val="nl-NL"/>
        </w:rPr>
        <w:t>6</w:t>
      </w:r>
      <w:r w:rsidRPr="005E2413">
        <w:rPr>
          <w:b/>
          <w:bCs/>
          <w:spacing w:val="4"/>
          <w:lang w:val="nl-NL"/>
        </w:rPr>
        <w:t>/15</w:t>
      </w:r>
      <w:r w:rsidR="007D24B6">
        <w:rPr>
          <w:b/>
          <w:bCs/>
          <w:spacing w:val="4"/>
          <w:lang w:val="nl-NL"/>
        </w:rPr>
        <w:t>6</w:t>
      </w:r>
      <w:r w:rsidRPr="005E2413">
        <w:rPr>
          <w:spacing w:val="4"/>
          <w:lang w:val="nl-NL"/>
        </w:rPr>
        <w:t xml:space="preserve"> tín chỉ, bao gồm:</w:t>
      </w:r>
    </w:p>
    <w:p w:rsidR="005E2413" w:rsidRPr="005E2413" w:rsidRDefault="005E2413" w:rsidP="005E2413">
      <w:pPr>
        <w:pStyle w:val="BodyText2"/>
        <w:numPr>
          <w:ilvl w:val="0"/>
          <w:numId w:val="23"/>
        </w:numPr>
        <w:tabs>
          <w:tab w:val="left" w:pos="993"/>
        </w:tabs>
        <w:spacing w:before="120" w:line="320" w:lineRule="exact"/>
        <w:ind w:left="0" w:firstLine="720"/>
        <w:rPr>
          <w:bCs/>
          <w:sz w:val="24"/>
          <w:lang w:val="nl-NL"/>
        </w:rPr>
      </w:pPr>
      <w:r w:rsidRPr="005E2413">
        <w:rPr>
          <w:b/>
          <w:bCs/>
          <w:i/>
          <w:sz w:val="24"/>
          <w:lang w:val="nl-NL"/>
        </w:rPr>
        <w:t>Khối kiến thức giáo dục đại cương</w:t>
      </w:r>
      <w:r w:rsidRPr="005E2413">
        <w:rPr>
          <w:b/>
          <w:bCs/>
          <w:sz w:val="24"/>
          <w:lang w:val="nl-NL"/>
        </w:rPr>
        <w:t>:</w:t>
      </w:r>
      <w:r w:rsidRPr="005E2413">
        <w:rPr>
          <w:bCs/>
          <w:sz w:val="24"/>
          <w:lang w:val="nl-NL"/>
        </w:rPr>
        <w:t xml:space="preserve"> Sinh viên phải tích lũy tối thiểu: 4</w:t>
      </w:r>
      <w:r w:rsidR="007D24B6">
        <w:rPr>
          <w:bCs/>
          <w:sz w:val="24"/>
          <w:lang w:val="nl-NL"/>
        </w:rPr>
        <w:t>2</w:t>
      </w:r>
      <w:r w:rsidRPr="005E2413">
        <w:rPr>
          <w:bCs/>
          <w:sz w:val="24"/>
          <w:lang w:val="nl-NL"/>
        </w:rPr>
        <w:t xml:space="preserve"> tín chỉ trong tổng số 4</w:t>
      </w:r>
      <w:r w:rsidR="007D24B6">
        <w:rPr>
          <w:bCs/>
          <w:sz w:val="24"/>
          <w:lang w:val="nl-NL"/>
        </w:rPr>
        <w:t>6</w:t>
      </w:r>
      <w:r w:rsidRPr="005E2413">
        <w:rPr>
          <w:bCs/>
          <w:sz w:val="24"/>
          <w:lang w:val="nl-NL"/>
        </w:rPr>
        <w:t xml:space="preserve"> tín chỉ. Trong đó: Số tín chỉ bắt buộc là 3</w:t>
      </w:r>
      <w:r w:rsidR="007D24B6">
        <w:rPr>
          <w:bCs/>
          <w:sz w:val="24"/>
          <w:lang w:val="nl-NL"/>
        </w:rPr>
        <w:t>8</w:t>
      </w:r>
      <w:bookmarkStart w:id="5" w:name="_GoBack"/>
      <w:bookmarkEnd w:id="5"/>
      <w:r w:rsidRPr="005E2413">
        <w:rPr>
          <w:bCs/>
          <w:sz w:val="24"/>
          <w:lang w:val="nl-NL"/>
        </w:rPr>
        <w:t xml:space="preserve"> tín chỉ và tự chọn là 4 tín chỉ trong số 8 tín chỉ tự chọn. </w:t>
      </w:r>
    </w:p>
    <w:p w:rsidR="005E2413" w:rsidRPr="000136B3" w:rsidRDefault="005E2413" w:rsidP="005E2413">
      <w:pPr>
        <w:pStyle w:val="BodyText2"/>
        <w:numPr>
          <w:ilvl w:val="0"/>
          <w:numId w:val="23"/>
        </w:numPr>
        <w:tabs>
          <w:tab w:val="left" w:pos="993"/>
        </w:tabs>
        <w:spacing w:before="120" w:line="320" w:lineRule="exact"/>
        <w:ind w:left="0" w:firstLine="720"/>
        <w:rPr>
          <w:bCs/>
          <w:sz w:val="24"/>
          <w:lang w:val="nl-NL"/>
        </w:rPr>
      </w:pPr>
      <w:r w:rsidRPr="000136B3">
        <w:rPr>
          <w:b/>
          <w:bCs/>
          <w:i/>
          <w:sz w:val="24"/>
          <w:lang w:val="nl-NL"/>
        </w:rPr>
        <w:t>Kiến thức khối ngành:</w:t>
      </w:r>
      <w:r w:rsidRPr="000136B3">
        <w:rPr>
          <w:bCs/>
          <w:sz w:val="24"/>
          <w:lang w:val="nl-NL"/>
        </w:rPr>
        <w:t xml:space="preserve"> Sinh viên phải hoàn thành 18 tín chỉ bắt buộc.</w:t>
      </w:r>
    </w:p>
    <w:p w:rsidR="005E2413" w:rsidRPr="000136B3" w:rsidRDefault="005E2413" w:rsidP="005E2413">
      <w:pPr>
        <w:pStyle w:val="BodyText2"/>
        <w:numPr>
          <w:ilvl w:val="0"/>
          <w:numId w:val="23"/>
        </w:numPr>
        <w:tabs>
          <w:tab w:val="left" w:pos="993"/>
        </w:tabs>
        <w:spacing w:before="120" w:line="320" w:lineRule="exact"/>
        <w:ind w:left="0" w:firstLine="720"/>
        <w:rPr>
          <w:bCs/>
          <w:spacing w:val="2"/>
          <w:sz w:val="24"/>
          <w:lang w:val="nl-NL"/>
        </w:rPr>
      </w:pPr>
      <w:r w:rsidRPr="000136B3">
        <w:rPr>
          <w:b/>
          <w:bCs/>
          <w:i/>
          <w:sz w:val="24"/>
          <w:lang w:val="nl-NL"/>
        </w:rPr>
        <w:t>Kiến thức chung của ngành:</w:t>
      </w:r>
      <w:r w:rsidRPr="000136B3">
        <w:rPr>
          <w:bCs/>
          <w:sz w:val="24"/>
          <w:lang w:val="nl-NL"/>
        </w:rPr>
        <w:t xml:space="preserve"> Sinh viên phải hoàn thành 21 tín chỉ bắt buộc</w:t>
      </w:r>
    </w:p>
    <w:p w:rsidR="005E2413" w:rsidRPr="000136B3" w:rsidRDefault="005E2413" w:rsidP="005E2413">
      <w:pPr>
        <w:pStyle w:val="BodyText2"/>
        <w:numPr>
          <w:ilvl w:val="0"/>
          <w:numId w:val="23"/>
        </w:numPr>
        <w:tabs>
          <w:tab w:val="left" w:pos="993"/>
        </w:tabs>
        <w:spacing w:before="120" w:line="320" w:lineRule="exact"/>
        <w:ind w:left="0" w:firstLine="720"/>
        <w:rPr>
          <w:bCs/>
          <w:spacing w:val="-4"/>
          <w:sz w:val="24"/>
          <w:lang w:val="nl-NL"/>
        </w:rPr>
      </w:pPr>
      <w:r w:rsidRPr="000136B3">
        <w:rPr>
          <w:b/>
          <w:bCs/>
          <w:i/>
          <w:spacing w:val="-4"/>
          <w:sz w:val="24"/>
          <w:lang w:val="nl-NL"/>
        </w:rPr>
        <w:t>Khối kiến thức chuyên ngành:</w:t>
      </w:r>
      <w:r w:rsidRPr="000136B3">
        <w:rPr>
          <w:bCs/>
          <w:spacing w:val="-4"/>
          <w:sz w:val="24"/>
          <w:lang w:val="nl-NL"/>
        </w:rPr>
        <w:t xml:space="preserve"> Sinh viên phải hoàn thành 32 tín chỉ, trong đó có 18 tín chỉ bắt buộc và 14 tín chỉ tự chọn trong tổng số 22 tín chỉ tự chọn được thiết kế. </w:t>
      </w:r>
    </w:p>
    <w:p w:rsidR="005E2413" w:rsidRPr="000136B3" w:rsidRDefault="005E2413" w:rsidP="005E2413">
      <w:pPr>
        <w:pStyle w:val="BodyText2"/>
        <w:numPr>
          <w:ilvl w:val="0"/>
          <w:numId w:val="23"/>
        </w:numPr>
        <w:tabs>
          <w:tab w:val="left" w:pos="993"/>
        </w:tabs>
        <w:spacing w:before="120" w:line="320" w:lineRule="exact"/>
        <w:ind w:left="0" w:firstLine="720"/>
        <w:rPr>
          <w:bCs/>
          <w:sz w:val="24"/>
          <w:lang w:val="nl-NL"/>
        </w:rPr>
      </w:pPr>
      <w:r w:rsidRPr="000136B3">
        <w:rPr>
          <w:b/>
          <w:bCs/>
          <w:i/>
          <w:sz w:val="24"/>
          <w:lang w:val="nl-NL"/>
        </w:rPr>
        <w:t>Khối kiến thức bổ trợ:</w:t>
      </w:r>
      <w:r w:rsidRPr="000136B3">
        <w:rPr>
          <w:bCs/>
          <w:sz w:val="24"/>
          <w:lang w:val="nl-NL"/>
        </w:rPr>
        <w:t xml:space="preserve"> Sinh viên phải hoàn thành 9 tín chỉ, trong đó có 3 tín chỉ bắt buộc và 6 tín chỉ tự chọn trong tổng số 21 tín chỉ tự chọn. </w:t>
      </w:r>
    </w:p>
    <w:p w:rsidR="005E2413" w:rsidRPr="000136B3" w:rsidRDefault="005E2413" w:rsidP="005E2413">
      <w:pPr>
        <w:pStyle w:val="BodyText2"/>
        <w:numPr>
          <w:ilvl w:val="0"/>
          <w:numId w:val="23"/>
        </w:numPr>
        <w:tabs>
          <w:tab w:val="left" w:pos="993"/>
        </w:tabs>
        <w:spacing w:before="120" w:line="320" w:lineRule="exact"/>
        <w:ind w:left="0" w:firstLine="720"/>
        <w:rPr>
          <w:bCs/>
          <w:sz w:val="24"/>
          <w:lang w:val="nl-NL"/>
        </w:rPr>
      </w:pPr>
      <w:r w:rsidRPr="000136B3">
        <w:rPr>
          <w:b/>
          <w:bCs/>
          <w:i/>
          <w:sz w:val="24"/>
          <w:lang w:val="nl-NL"/>
        </w:rPr>
        <w:t>Thực tập nghề nghiệp</w:t>
      </w:r>
      <w:r w:rsidRPr="000136B3">
        <w:rPr>
          <w:bCs/>
          <w:sz w:val="24"/>
          <w:lang w:val="nl-NL"/>
        </w:rPr>
        <w:t xml:space="preserve">: 4 tín chỉ tại cơ sở thực tập nghề nghiệp do Khoa Tài chính – Ngân hàng giới thiệu hoặc sinh viên chủ động liên hệ cơ sở thực tập nghề nghiệp theo đúng chuyên ngành đào tạo. Sinh viên có thể thực tập nghề nghiệp trong học kỳ Hè năm thứ 3 theo hình thức thực tập toàn thời gian trong 3 tuần liên tiếp hoặc bán thời gian trong học kỳ thứ 7 </w:t>
      </w:r>
      <w:r w:rsidRPr="000136B3">
        <w:rPr>
          <w:bCs/>
          <w:sz w:val="24"/>
          <w:lang w:val="nl-NL"/>
        </w:rPr>
        <w:lastRenderedPageBreak/>
        <w:t xml:space="preserve">với 8 tuần thực tập nghề nghiệp dưới sự hướng dẫn của giảng viên hướng dẫn và đại diện của cơ sở thực tập. </w:t>
      </w:r>
    </w:p>
    <w:p w:rsidR="00DF4FBA" w:rsidRPr="000136B3" w:rsidRDefault="005E2413" w:rsidP="005E2413">
      <w:pPr>
        <w:pStyle w:val="BodyText2"/>
        <w:numPr>
          <w:ilvl w:val="0"/>
          <w:numId w:val="23"/>
        </w:numPr>
        <w:tabs>
          <w:tab w:val="left" w:pos="993"/>
        </w:tabs>
        <w:spacing w:before="120" w:line="320" w:lineRule="exact"/>
        <w:ind w:left="0" w:firstLine="720"/>
        <w:rPr>
          <w:bCs/>
          <w:sz w:val="24"/>
          <w:lang w:val="nl-NL"/>
        </w:rPr>
      </w:pPr>
      <w:r w:rsidRPr="000136B3">
        <w:rPr>
          <w:b/>
          <w:bCs/>
          <w:i/>
          <w:sz w:val="24"/>
          <w:lang w:val="nl-NL"/>
        </w:rPr>
        <w:t>Thực tập cuối khóa:</w:t>
      </w:r>
      <w:r w:rsidRPr="000136B3">
        <w:rPr>
          <w:bCs/>
          <w:sz w:val="24"/>
          <w:lang w:val="nl-NL"/>
        </w:rPr>
        <w:t xml:space="preserve"> Sinh viên làm khóa luận tốt nghiệp trong kỳ thứ 8. Khóa luận cuối khóa được tính 10 tín chỉ. Thời gian thực tập tốt nghiệp là 14 tuần, sinh viên có thể tự quyết định cơ sở thực tập, trong trường hợp không tìm được cơ sở thực tập tốt nghiệp, Khoa Tài chính – Ngân hàng sẽ giới thiệu sinh viên về các cơ sở đã ký kết thảo thuận với khoa về việc nhận sinh viên thực tập tốt nghiệp. Quá trình thực tập tốt nghiệp sinh viên được tiếp cận thực tế giải quyết các công việc liên quan đến lĩnh vực mà sinh viên đã lựa chọn dưới sự phối hợp hướng dẫn giữa cơ sở thực tập nghề nghiệp và giảng viên hướng dẫn của Khoa. </w:t>
      </w:r>
    </w:p>
    <w:p w:rsidR="00C970D3" w:rsidRPr="00D73395" w:rsidRDefault="00C970D3" w:rsidP="005A3951">
      <w:pPr>
        <w:pStyle w:val="L2"/>
        <w:tabs>
          <w:tab w:val="center" w:pos="1800"/>
          <w:tab w:val="center" w:pos="6480"/>
        </w:tabs>
        <w:spacing w:before="120" w:after="0" w:line="320" w:lineRule="exact"/>
        <w:rPr>
          <w:sz w:val="24"/>
          <w:lang w:val="nl-NL"/>
        </w:rPr>
      </w:pPr>
    </w:p>
    <w:sectPr w:rsidR="00C970D3" w:rsidRPr="00D73395" w:rsidSect="00CA721F">
      <w:footerReference w:type="even" r:id="rId9"/>
      <w:footerReference w:type="default" r:id="rId10"/>
      <w:pgSz w:w="11907" w:h="16840" w:code="9"/>
      <w:pgMar w:top="737" w:right="1021" w:bottom="454"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49" w:rsidRDefault="00281B49">
      <w:r>
        <w:separator/>
      </w:r>
    </w:p>
  </w:endnote>
  <w:endnote w:type="continuationSeparator" w:id="0">
    <w:p w:rsidR="00281B49" w:rsidRDefault="0028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56" w:rsidRDefault="00D55E56"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E56" w:rsidRDefault="00D55E56" w:rsidP="00494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rPr>
    </w:sdtEndPr>
    <w:sdtContent>
      <w:p w:rsidR="00D55E56" w:rsidRDefault="00D55E56" w:rsidP="00B51D01">
        <w:pPr>
          <w:pStyle w:val="Footer"/>
          <w:jc w:val="center"/>
        </w:pPr>
        <w:r>
          <w:fldChar w:fldCharType="begin"/>
        </w:r>
        <w:r>
          <w:instrText xml:space="preserve"> PAGE   \* MERGEFORMAT </w:instrText>
        </w:r>
        <w:r>
          <w:fldChar w:fldCharType="separate"/>
        </w:r>
        <w:r w:rsidR="007D24B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49" w:rsidRDefault="00281B49">
      <w:r>
        <w:separator/>
      </w:r>
    </w:p>
  </w:footnote>
  <w:footnote w:type="continuationSeparator" w:id="0">
    <w:p w:rsidR="00281B49" w:rsidRDefault="0028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
      </v:shape>
    </w:pict>
  </w:numPicBullet>
  <w:abstractNum w:abstractNumId="0">
    <w:nsid w:val="FFFFFF89"/>
    <w:multiLevelType w:val="singleLevel"/>
    <w:tmpl w:val="610C7B0A"/>
    <w:lvl w:ilvl="0">
      <w:start w:val="1"/>
      <w:numFmt w:val="bullet"/>
      <w:lvlText w:val=""/>
      <w:lvlJc w:val="left"/>
      <w:pPr>
        <w:tabs>
          <w:tab w:val="num" w:pos="360"/>
        </w:tabs>
        <w:ind w:left="360" w:hanging="360"/>
      </w:pPr>
      <w:rPr>
        <w:rFonts w:ascii="Symbol" w:hAnsi="Symbol" w:cs="Symbol" w:hint="default"/>
      </w:rPr>
    </w:lvl>
  </w:abstractNum>
  <w:abstractNum w:abstractNumId="1">
    <w:nsid w:val="00AD251F"/>
    <w:multiLevelType w:val="hybridMultilevel"/>
    <w:tmpl w:val="BB94AE38"/>
    <w:lvl w:ilvl="0" w:tplc="0D7003C0">
      <w:start w:val="1"/>
      <w:numFmt w:val="bullet"/>
      <w:lvlText w:val=""/>
      <w:lvlJc w:val="left"/>
      <w:pPr>
        <w:tabs>
          <w:tab w:val="num" w:pos="720"/>
        </w:tabs>
        <w:ind w:left="720" w:hanging="360"/>
      </w:pPr>
      <w:rPr>
        <w:rFonts w:ascii="Wingdings" w:hAnsi="Wingdings" w:hint="default"/>
      </w:rPr>
    </w:lvl>
    <w:lvl w:ilvl="1" w:tplc="474C7E12" w:tentative="1">
      <w:start w:val="1"/>
      <w:numFmt w:val="bullet"/>
      <w:lvlText w:val=""/>
      <w:lvlJc w:val="left"/>
      <w:pPr>
        <w:tabs>
          <w:tab w:val="num" w:pos="1440"/>
        </w:tabs>
        <w:ind w:left="1440" w:hanging="360"/>
      </w:pPr>
      <w:rPr>
        <w:rFonts w:ascii="Wingdings" w:hAnsi="Wingdings" w:hint="default"/>
      </w:rPr>
    </w:lvl>
    <w:lvl w:ilvl="2" w:tplc="ECD661A6" w:tentative="1">
      <w:start w:val="1"/>
      <w:numFmt w:val="bullet"/>
      <w:lvlText w:val=""/>
      <w:lvlJc w:val="left"/>
      <w:pPr>
        <w:tabs>
          <w:tab w:val="num" w:pos="2160"/>
        </w:tabs>
        <w:ind w:left="2160" w:hanging="360"/>
      </w:pPr>
      <w:rPr>
        <w:rFonts w:ascii="Wingdings" w:hAnsi="Wingdings" w:hint="default"/>
      </w:rPr>
    </w:lvl>
    <w:lvl w:ilvl="3" w:tplc="81BC85F6" w:tentative="1">
      <w:start w:val="1"/>
      <w:numFmt w:val="bullet"/>
      <w:lvlText w:val=""/>
      <w:lvlJc w:val="left"/>
      <w:pPr>
        <w:tabs>
          <w:tab w:val="num" w:pos="2880"/>
        </w:tabs>
        <w:ind w:left="2880" w:hanging="360"/>
      </w:pPr>
      <w:rPr>
        <w:rFonts w:ascii="Wingdings" w:hAnsi="Wingdings" w:hint="default"/>
      </w:rPr>
    </w:lvl>
    <w:lvl w:ilvl="4" w:tplc="CDD03510" w:tentative="1">
      <w:start w:val="1"/>
      <w:numFmt w:val="bullet"/>
      <w:lvlText w:val=""/>
      <w:lvlJc w:val="left"/>
      <w:pPr>
        <w:tabs>
          <w:tab w:val="num" w:pos="3600"/>
        </w:tabs>
        <w:ind w:left="3600" w:hanging="360"/>
      </w:pPr>
      <w:rPr>
        <w:rFonts w:ascii="Wingdings" w:hAnsi="Wingdings" w:hint="default"/>
      </w:rPr>
    </w:lvl>
    <w:lvl w:ilvl="5" w:tplc="03ECB3EC" w:tentative="1">
      <w:start w:val="1"/>
      <w:numFmt w:val="bullet"/>
      <w:lvlText w:val=""/>
      <w:lvlJc w:val="left"/>
      <w:pPr>
        <w:tabs>
          <w:tab w:val="num" w:pos="4320"/>
        </w:tabs>
        <w:ind w:left="4320" w:hanging="360"/>
      </w:pPr>
      <w:rPr>
        <w:rFonts w:ascii="Wingdings" w:hAnsi="Wingdings" w:hint="default"/>
      </w:rPr>
    </w:lvl>
    <w:lvl w:ilvl="6" w:tplc="0EF88CA8" w:tentative="1">
      <w:start w:val="1"/>
      <w:numFmt w:val="bullet"/>
      <w:lvlText w:val=""/>
      <w:lvlJc w:val="left"/>
      <w:pPr>
        <w:tabs>
          <w:tab w:val="num" w:pos="5040"/>
        </w:tabs>
        <w:ind w:left="5040" w:hanging="360"/>
      </w:pPr>
      <w:rPr>
        <w:rFonts w:ascii="Wingdings" w:hAnsi="Wingdings" w:hint="default"/>
      </w:rPr>
    </w:lvl>
    <w:lvl w:ilvl="7" w:tplc="8DECFB28" w:tentative="1">
      <w:start w:val="1"/>
      <w:numFmt w:val="bullet"/>
      <w:lvlText w:val=""/>
      <w:lvlJc w:val="left"/>
      <w:pPr>
        <w:tabs>
          <w:tab w:val="num" w:pos="5760"/>
        </w:tabs>
        <w:ind w:left="5760" w:hanging="360"/>
      </w:pPr>
      <w:rPr>
        <w:rFonts w:ascii="Wingdings" w:hAnsi="Wingdings" w:hint="default"/>
      </w:rPr>
    </w:lvl>
    <w:lvl w:ilvl="8" w:tplc="D93C6BF0" w:tentative="1">
      <w:start w:val="1"/>
      <w:numFmt w:val="bullet"/>
      <w:lvlText w:val=""/>
      <w:lvlJc w:val="left"/>
      <w:pPr>
        <w:tabs>
          <w:tab w:val="num" w:pos="6480"/>
        </w:tabs>
        <w:ind w:left="6480" w:hanging="360"/>
      </w:pPr>
      <w:rPr>
        <w:rFonts w:ascii="Wingdings" w:hAnsi="Wingdings" w:hint="default"/>
      </w:rPr>
    </w:lvl>
  </w:abstractNum>
  <w:abstractNum w:abstractNumId="2">
    <w:nsid w:val="00B25255"/>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3">
    <w:nsid w:val="078B7D42"/>
    <w:multiLevelType w:val="hybridMultilevel"/>
    <w:tmpl w:val="1CFE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A55DE"/>
    <w:multiLevelType w:val="hybridMultilevel"/>
    <w:tmpl w:val="765C0A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657AFD"/>
    <w:multiLevelType w:val="hybridMultilevel"/>
    <w:tmpl w:val="5E1851B2"/>
    <w:lvl w:ilvl="0" w:tplc="27D47D32">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938" w:hanging="360"/>
      </w:pPr>
      <w:rPr>
        <w:rFonts w:ascii="Courier New" w:hAnsi="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6">
    <w:nsid w:val="151A3609"/>
    <w:multiLevelType w:val="hybridMultilevel"/>
    <w:tmpl w:val="E15E7022"/>
    <w:lvl w:ilvl="0" w:tplc="2F02D36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74F88"/>
    <w:multiLevelType w:val="hybridMultilevel"/>
    <w:tmpl w:val="010C68EA"/>
    <w:lvl w:ilvl="0" w:tplc="A10CF9BA">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8">
    <w:nsid w:val="1E7D4EA8"/>
    <w:multiLevelType w:val="hybridMultilevel"/>
    <w:tmpl w:val="99668D4E"/>
    <w:lvl w:ilvl="0" w:tplc="7E225F1C">
      <w:start w:val="1"/>
      <w:numFmt w:val="bullet"/>
      <w:lvlText w:val=""/>
      <w:lvlJc w:val="left"/>
      <w:pPr>
        <w:tabs>
          <w:tab w:val="num" w:pos="720"/>
        </w:tabs>
        <w:ind w:left="720" w:hanging="360"/>
      </w:pPr>
      <w:rPr>
        <w:rFonts w:ascii="Wingdings" w:hAnsi="Wingdings" w:hint="default"/>
      </w:rPr>
    </w:lvl>
    <w:lvl w:ilvl="1" w:tplc="4CA26A60" w:tentative="1">
      <w:start w:val="1"/>
      <w:numFmt w:val="bullet"/>
      <w:lvlText w:val=""/>
      <w:lvlJc w:val="left"/>
      <w:pPr>
        <w:tabs>
          <w:tab w:val="num" w:pos="1440"/>
        </w:tabs>
        <w:ind w:left="1440" w:hanging="360"/>
      </w:pPr>
      <w:rPr>
        <w:rFonts w:ascii="Wingdings" w:hAnsi="Wingdings" w:hint="default"/>
      </w:rPr>
    </w:lvl>
    <w:lvl w:ilvl="2" w:tplc="7EE6C394" w:tentative="1">
      <w:start w:val="1"/>
      <w:numFmt w:val="bullet"/>
      <w:lvlText w:val=""/>
      <w:lvlJc w:val="left"/>
      <w:pPr>
        <w:tabs>
          <w:tab w:val="num" w:pos="2160"/>
        </w:tabs>
        <w:ind w:left="2160" w:hanging="360"/>
      </w:pPr>
      <w:rPr>
        <w:rFonts w:ascii="Wingdings" w:hAnsi="Wingdings" w:hint="default"/>
      </w:rPr>
    </w:lvl>
    <w:lvl w:ilvl="3" w:tplc="84809400" w:tentative="1">
      <w:start w:val="1"/>
      <w:numFmt w:val="bullet"/>
      <w:lvlText w:val=""/>
      <w:lvlJc w:val="left"/>
      <w:pPr>
        <w:tabs>
          <w:tab w:val="num" w:pos="2880"/>
        </w:tabs>
        <w:ind w:left="2880" w:hanging="360"/>
      </w:pPr>
      <w:rPr>
        <w:rFonts w:ascii="Wingdings" w:hAnsi="Wingdings" w:hint="default"/>
      </w:rPr>
    </w:lvl>
    <w:lvl w:ilvl="4" w:tplc="52001E42" w:tentative="1">
      <w:start w:val="1"/>
      <w:numFmt w:val="bullet"/>
      <w:lvlText w:val=""/>
      <w:lvlJc w:val="left"/>
      <w:pPr>
        <w:tabs>
          <w:tab w:val="num" w:pos="3600"/>
        </w:tabs>
        <w:ind w:left="3600" w:hanging="360"/>
      </w:pPr>
      <w:rPr>
        <w:rFonts w:ascii="Wingdings" w:hAnsi="Wingdings" w:hint="default"/>
      </w:rPr>
    </w:lvl>
    <w:lvl w:ilvl="5" w:tplc="440E4F44" w:tentative="1">
      <w:start w:val="1"/>
      <w:numFmt w:val="bullet"/>
      <w:lvlText w:val=""/>
      <w:lvlJc w:val="left"/>
      <w:pPr>
        <w:tabs>
          <w:tab w:val="num" w:pos="4320"/>
        </w:tabs>
        <w:ind w:left="4320" w:hanging="360"/>
      </w:pPr>
      <w:rPr>
        <w:rFonts w:ascii="Wingdings" w:hAnsi="Wingdings" w:hint="default"/>
      </w:rPr>
    </w:lvl>
    <w:lvl w:ilvl="6" w:tplc="5E2A0D98" w:tentative="1">
      <w:start w:val="1"/>
      <w:numFmt w:val="bullet"/>
      <w:lvlText w:val=""/>
      <w:lvlJc w:val="left"/>
      <w:pPr>
        <w:tabs>
          <w:tab w:val="num" w:pos="5040"/>
        </w:tabs>
        <w:ind w:left="5040" w:hanging="360"/>
      </w:pPr>
      <w:rPr>
        <w:rFonts w:ascii="Wingdings" w:hAnsi="Wingdings" w:hint="default"/>
      </w:rPr>
    </w:lvl>
    <w:lvl w:ilvl="7" w:tplc="DB108406" w:tentative="1">
      <w:start w:val="1"/>
      <w:numFmt w:val="bullet"/>
      <w:lvlText w:val=""/>
      <w:lvlJc w:val="left"/>
      <w:pPr>
        <w:tabs>
          <w:tab w:val="num" w:pos="5760"/>
        </w:tabs>
        <w:ind w:left="5760" w:hanging="360"/>
      </w:pPr>
      <w:rPr>
        <w:rFonts w:ascii="Wingdings" w:hAnsi="Wingdings" w:hint="default"/>
      </w:rPr>
    </w:lvl>
    <w:lvl w:ilvl="8" w:tplc="4068250A" w:tentative="1">
      <w:start w:val="1"/>
      <w:numFmt w:val="bullet"/>
      <w:lvlText w:val=""/>
      <w:lvlJc w:val="left"/>
      <w:pPr>
        <w:tabs>
          <w:tab w:val="num" w:pos="6480"/>
        </w:tabs>
        <w:ind w:left="6480" w:hanging="360"/>
      </w:pPr>
      <w:rPr>
        <w:rFonts w:ascii="Wingdings" w:hAnsi="Wingdings" w:hint="default"/>
      </w:rPr>
    </w:lvl>
  </w:abstractNum>
  <w:abstractNum w:abstractNumId="9">
    <w:nsid w:val="1FA11F77"/>
    <w:multiLevelType w:val="hybridMultilevel"/>
    <w:tmpl w:val="AF70F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B902DC"/>
    <w:multiLevelType w:val="hybridMultilevel"/>
    <w:tmpl w:val="B5FAB7B2"/>
    <w:lvl w:ilvl="0" w:tplc="372AD1DE">
      <w:start w:val="1"/>
      <w:numFmt w:val="bullet"/>
      <w:lvlText w:val=""/>
      <w:lvlJc w:val="left"/>
      <w:pPr>
        <w:tabs>
          <w:tab w:val="num" w:pos="720"/>
        </w:tabs>
        <w:ind w:left="720" w:hanging="360"/>
      </w:pPr>
      <w:rPr>
        <w:rFonts w:ascii="Wingdings" w:hAnsi="Wingdings" w:hint="default"/>
      </w:rPr>
    </w:lvl>
    <w:lvl w:ilvl="1" w:tplc="EDE4060C" w:tentative="1">
      <w:start w:val="1"/>
      <w:numFmt w:val="bullet"/>
      <w:lvlText w:val=""/>
      <w:lvlJc w:val="left"/>
      <w:pPr>
        <w:tabs>
          <w:tab w:val="num" w:pos="1440"/>
        </w:tabs>
        <w:ind w:left="1440" w:hanging="360"/>
      </w:pPr>
      <w:rPr>
        <w:rFonts w:ascii="Wingdings" w:hAnsi="Wingdings" w:hint="default"/>
      </w:rPr>
    </w:lvl>
    <w:lvl w:ilvl="2" w:tplc="7CE279CC" w:tentative="1">
      <w:start w:val="1"/>
      <w:numFmt w:val="bullet"/>
      <w:lvlText w:val=""/>
      <w:lvlJc w:val="left"/>
      <w:pPr>
        <w:tabs>
          <w:tab w:val="num" w:pos="2160"/>
        </w:tabs>
        <w:ind w:left="2160" w:hanging="360"/>
      </w:pPr>
      <w:rPr>
        <w:rFonts w:ascii="Wingdings" w:hAnsi="Wingdings" w:hint="default"/>
      </w:rPr>
    </w:lvl>
    <w:lvl w:ilvl="3" w:tplc="29784AB6" w:tentative="1">
      <w:start w:val="1"/>
      <w:numFmt w:val="bullet"/>
      <w:lvlText w:val=""/>
      <w:lvlJc w:val="left"/>
      <w:pPr>
        <w:tabs>
          <w:tab w:val="num" w:pos="2880"/>
        </w:tabs>
        <w:ind w:left="2880" w:hanging="360"/>
      </w:pPr>
      <w:rPr>
        <w:rFonts w:ascii="Wingdings" w:hAnsi="Wingdings" w:hint="default"/>
      </w:rPr>
    </w:lvl>
    <w:lvl w:ilvl="4" w:tplc="BA52542E" w:tentative="1">
      <w:start w:val="1"/>
      <w:numFmt w:val="bullet"/>
      <w:lvlText w:val=""/>
      <w:lvlJc w:val="left"/>
      <w:pPr>
        <w:tabs>
          <w:tab w:val="num" w:pos="3600"/>
        </w:tabs>
        <w:ind w:left="3600" w:hanging="360"/>
      </w:pPr>
      <w:rPr>
        <w:rFonts w:ascii="Wingdings" w:hAnsi="Wingdings" w:hint="default"/>
      </w:rPr>
    </w:lvl>
    <w:lvl w:ilvl="5" w:tplc="EA962C6A" w:tentative="1">
      <w:start w:val="1"/>
      <w:numFmt w:val="bullet"/>
      <w:lvlText w:val=""/>
      <w:lvlJc w:val="left"/>
      <w:pPr>
        <w:tabs>
          <w:tab w:val="num" w:pos="4320"/>
        </w:tabs>
        <w:ind w:left="4320" w:hanging="360"/>
      </w:pPr>
      <w:rPr>
        <w:rFonts w:ascii="Wingdings" w:hAnsi="Wingdings" w:hint="default"/>
      </w:rPr>
    </w:lvl>
    <w:lvl w:ilvl="6" w:tplc="536CEC9E" w:tentative="1">
      <w:start w:val="1"/>
      <w:numFmt w:val="bullet"/>
      <w:lvlText w:val=""/>
      <w:lvlJc w:val="left"/>
      <w:pPr>
        <w:tabs>
          <w:tab w:val="num" w:pos="5040"/>
        </w:tabs>
        <w:ind w:left="5040" w:hanging="360"/>
      </w:pPr>
      <w:rPr>
        <w:rFonts w:ascii="Wingdings" w:hAnsi="Wingdings" w:hint="default"/>
      </w:rPr>
    </w:lvl>
    <w:lvl w:ilvl="7" w:tplc="0E52C246" w:tentative="1">
      <w:start w:val="1"/>
      <w:numFmt w:val="bullet"/>
      <w:lvlText w:val=""/>
      <w:lvlJc w:val="left"/>
      <w:pPr>
        <w:tabs>
          <w:tab w:val="num" w:pos="5760"/>
        </w:tabs>
        <w:ind w:left="5760" w:hanging="360"/>
      </w:pPr>
      <w:rPr>
        <w:rFonts w:ascii="Wingdings" w:hAnsi="Wingdings" w:hint="default"/>
      </w:rPr>
    </w:lvl>
    <w:lvl w:ilvl="8" w:tplc="838AA552" w:tentative="1">
      <w:start w:val="1"/>
      <w:numFmt w:val="bullet"/>
      <w:lvlText w:val=""/>
      <w:lvlJc w:val="left"/>
      <w:pPr>
        <w:tabs>
          <w:tab w:val="num" w:pos="6480"/>
        </w:tabs>
        <w:ind w:left="6480" w:hanging="360"/>
      </w:pPr>
      <w:rPr>
        <w:rFonts w:ascii="Wingdings" w:hAnsi="Wingdings" w:hint="default"/>
      </w:rPr>
    </w:lvl>
  </w:abstractNum>
  <w:abstractNum w:abstractNumId="11">
    <w:nsid w:val="21E326F9"/>
    <w:multiLevelType w:val="multilevel"/>
    <w:tmpl w:val="1B80707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406BF3"/>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4">
    <w:nsid w:val="260A0880"/>
    <w:multiLevelType w:val="hybridMultilevel"/>
    <w:tmpl w:val="8C9228B2"/>
    <w:lvl w:ilvl="0" w:tplc="500420C4">
      <w:start w:val="1"/>
      <w:numFmt w:val="bullet"/>
      <w:lvlText w:val=""/>
      <w:lvlJc w:val="left"/>
      <w:pPr>
        <w:tabs>
          <w:tab w:val="num" w:pos="720"/>
        </w:tabs>
        <w:ind w:left="720" w:hanging="360"/>
      </w:pPr>
      <w:rPr>
        <w:rFonts w:ascii="Wingdings" w:hAnsi="Wingdings" w:hint="default"/>
      </w:rPr>
    </w:lvl>
    <w:lvl w:ilvl="1" w:tplc="4F9C7ABA" w:tentative="1">
      <w:start w:val="1"/>
      <w:numFmt w:val="bullet"/>
      <w:lvlText w:val=""/>
      <w:lvlJc w:val="left"/>
      <w:pPr>
        <w:tabs>
          <w:tab w:val="num" w:pos="1440"/>
        </w:tabs>
        <w:ind w:left="1440" w:hanging="360"/>
      </w:pPr>
      <w:rPr>
        <w:rFonts w:ascii="Wingdings" w:hAnsi="Wingdings" w:hint="default"/>
      </w:rPr>
    </w:lvl>
    <w:lvl w:ilvl="2" w:tplc="C484B384" w:tentative="1">
      <w:start w:val="1"/>
      <w:numFmt w:val="bullet"/>
      <w:lvlText w:val=""/>
      <w:lvlJc w:val="left"/>
      <w:pPr>
        <w:tabs>
          <w:tab w:val="num" w:pos="2160"/>
        </w:tabs>
        <w:ind w:left="2160" w:hanging="360"/>
      </w:pPr>
      <w:rPr>
        <w:rFonts w:ascii="Wingdings" w:hAnsi="Wingdings" w:hint="default"/>
      </w:rPr>
    </w:lvl>
    <w:lvl w:ilvl="3" w:tplc="460CA4CE" w:tentative="1">
      <w:start w:val="1"/>
      <w:numFmt w:val="bullet"/>
      <w:lvlText w:val=""/>
      <w:lvlJc w:val="left"/>
      <w:pPr>
        <w:tabs>
          <w:tab w:val="num" w:pos="2880"/>
        </w:tabs>
        <w:ind w:left="2880" w:hanging="360"/>
      </w:pPr>
      <w:rPr>
        <w:rFonts w:ascii="Wingdings" w:hAnsi="Wingdings" w:hint="default"/>
      </w:rPr>
    </w:lvl>
    <w:lvl w:ilvl="4" w:tplc="1C6A725E" w:tentative="1">
      <w:start w:val="1"/>
      <w:numFmt w:val="bullet"/>
      <w:lvlText w:val=""/>
      <w:lvlJc w:val="left"/>
      <w:pPr>
        <w:tabs>
          <w:tab w:val="num" w:pos="3600"/>
        </w:tabs>
        <w:ind w:left="3600" w:hanging="360"/>
      </w:pPr>
      <w:rPr>
        <w:rFonts w:ascii="Wingdings" w:hAnsi="Wingdings" w:hint="default"/>
      </w:rPr>
    </w:lvl>
    <w:lvl w:ilvl="5" w:tplc="04A2FFE8" w:tentative="1">
      <w:start w:val="1"/>
      <w:numFmt w:val="bullet"/>
      <w:lvlText w:val=""/>
      <w:lvlJc w:val="left"/>
      <w:pPr>
        <w:tabs>
          <w:tab w:val="num" w:pos="4320"/>
        </w:tabs>
        <w:ind w:left="4320" w:hanging="360"/>
      </w:pPr>
      <w:rPr>
        <w:rFonts w:ascii="Wingdings" w:hAnsi="Wingdings" w:hint="default"/>
      </w:rPr>
    </w:lvl>
    <w:lvl w:ilvl="6" w:tplc="0FB87462" w:tentative="1">
      <w:start w:val="1"/>
      <w:numFmt w:val="bullet"/>
      <w:lvlText w:val=""/>
      <w:lvlJc w:val="left"/>
      <w:pPr>
        <w:tabs>
          <w:tab w:val="num" w:pos="5040"/>
        </w:tabs>
        <w:ind w:left="5040" w:hanging="360"/>
      </w:pPr>
      <w:rPr>
        <w:rFonts w:ascii="Wingdings" w:hAnsi="Wingdings" w:hint="default"/>
      </w:rPr>
    </w:lvl>
    <w:lvl w:ilvl="7" w:tplc="72908DB0" w:tentative="1">
      <w:start w:val="1"/>
      <w:numFmt w:val="bullet"/>
      <w:lvlText w:val=""/>
      <w:lvlJc w:val="left"/>
      <w:pPr>
        <w:tabs>
          <w:tab w:val="num" w:pos="5760"/>
        </w:tabs>
        <w:ind w:left="5760" w:hanging="360"/>
      </w:pPr>
      <w:rPr>
        <w:rFonts w:ascii="Wingdings" w:hAnsi="Wingdings" w:hint="default"/>
      </w:rPr>
    </w:lvl>
    <w:lvl w:ilvl="8" w:tplc="3C02725A" w:tentative="1">
      <w:start w:val="1"/>
      <w:numFmt w:val="bullet"/>
      <w:lvlText w:val=""/>
      <w:lvlJc w:val="left"/>
      <w:pPr>
        <w:tabs>
          <w:tab w:val="num" w:pos="6480"/>
        </w:tabs>
        <w:ind w:left="6480" w:hanging="360"/>
      </w:pPr>
      <w:rPr>
        <w:rFonts w:ascii="Wingdings" w:hAnsi="Wingdings" w:hint="default"/>
      </w:rPr>
    </w:lvl>
  </w:abstractNum>
  <w:abstractNum w:abstractNumId="15">
    <w:nsid w:val="2FBA3E4F"/>
    <w:multiLevelType w:val="hybridMultilevel"/>
    <w:tmpl w:val="33CEEA3A"/>
    <w:lvl w:ilvl="0" w:tplc="DC5A2430">
      <w:start w:val="1"/>
      <w:numFmt w:val="decimal"/>
      <w:lvlText w:val="%1"/>
      <w:lvlJc w:val="center"/>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start w:val="1"/>
      <w:numFmt w:val="lowerRoman"/>
      <w:lvlText w:val="%3."/>
      <w:lvlJc w:val="right"/>
      <w:pPr>
        <w:ind w:left="2880" w:hanging="180"/>
      </w:pPr>
      <w:rPr>
        <w:rFonts w:cs="Times New Roman"/>
      </w:rPr>
    </w:lvl>
    <w:lvl w:ilvl="3" w:tplc="042A000F">
      <w:start w:val="1"/>
      <w:numFmt w:val="decimal"/>
      <w:lvlText w:val="%4."/>
      <w:lvlJc w:val="left"/>
      <w:pPr>
        <w:ind w:left="3600" w:hanging="360"/>
      </w:pPr>
      <w:rPr>
        <w:rFonts w:cs="Times New Roman"/>
      </w:rPr>
    </w:lvl>
    <w:lvl w:ilvl="4" w:tplc="042A0019">
      <w:start w:val="1"/>
      <w:numFmt w:val="lowerLetter"/>
      <w:lvlText w:val="%5."/>
      <w:lvlJc w:val="left"/>
      <w:pPr>
        <w:ind w:left="4320" w:hanging="360"/>
      </w:pPr>
      <w:rPr>
        <w:rFonts w:cs="Times New Roman"/>
      </w:rPr>
    </w:lvl>
    <w:lvl w:ilvl="5" w:tplc="042A001B">
      <w:start w:val="1"/>
      <w:numFmt w:val="lowerRoman"/>
      <w:lvlText w:val="%6."/>
      <w:lvlJc w:val="right"/>
      <w:pPr>
        <w:ind w:left="5040" w:hanging="180"/>
      </w:pPr>
      <w:rPr>
        <w:rFonts w:cs="Times New Roman"/>
      </w:rPr>
    </w:lvl>
    <w:lvl w:ilvl="6" w:tplc="042A000F">
      <w:start w:val="1"/>
      <w:numFmt w:val="decimal"/>
      <w:lvlText w:val="%7."/>
      <w:lvlJc w:val="left"/>
      <w:pPr>
        <w:ind w:left="5760" w:hanging="360"/>
      </w:pPr>
      <w:rPr>
        <w:rFonts w:cs="Times New Roman"/>
      </w:rPr>
    </w:lvl>
    <w:lvl w:ilvl="7" w:tplc="042A0019">
      <w:start w:val="1"/>
      <w:numFmt w:val="lowerLetter"/>
      <w:lvlText w:val="%8."/>
      <w:lvlJc w:val="left"/>
      <w:pPr>
        <w:ind w:left="6480" w:hanging="360"/>
      </w:pPr>
      <w:rPr>
        <w:rFonts w:cs="Times New Roman"/>
      </w:rPr>
    </w:lvl>
    <w:lvl w:ilvl="8" w:tplc="042A001B">
      <w:start w:val="1"/>
      <w:numFmt w:val="lowerRoman"/>
      <w:lvlText w:val="%9."/>
      <w:lvlJc w:val="right"/>
      <w:pPr>
        <w:ind w:left="7200" w:hanging="180"/>
      </w:pPr>
      <w:rPr>
        <w:rFonts w:cs="Times New Roman"/>
      </w:rPr>
    </w:lvl>
  </w:abstractNum>
  <w:abstractNum w:abstractNumId="16">
    <w:nsid w:val="332D0C75"/>
    <w:multiLevelType w:val="hybridMultilevel"/>
    <w:tmpl w:val="137004D0"/>
    <w:lvl w:ilvl="0" w:tplc="A0763B36">
      <w:start w:val="1"/>
      <w:numFmt w:val="bullet"/>
      <w:lvlText w:val=""/>
      <w:lvlJc w:val="left"/>
      <w:pPr>
        <w:tabs>
          <w:tab w:val="num" w:pos="720"/>
        </w:tabs>
        <w:ind w:left="720" w:hanging="360"/>
      </w:pPr>
      <w:rPr>
        <w:rFonts w:ascii="Wingdings" w:hAnsi="Wingdings" w:hint="default"/>
      </w:rPr>
    </w:lvl>
    <w:lvl w:ilvl="1" w:tplc="D0086006" w:tentative="1">
      <w:start w:val="1"/>
      <w:numFmt w:val="bullet"/>
      <w:lvlText w:val=""/>
      <w:lvlJc w:val="left"/>
      <w:pPr>
        <w:tabs>
          <w:tab w:val="num" w:pos="1440"/>
        </w:tabs>
        <w:ind w:left="1440" w:hanging="360"/>
      </w:pPr>
      <w:rPr>
        <w:rFonts w:ascii="Wingdings" w:hAnsi="Wingdings" w:hint="default"/>
      </w:rPr>
    </w:lvl>
    <w:lvl w:ilvl="2" w:tplc="49C438A6" w:tentative="1">
      <w:start w:val="1"/>
      <w:numFmt w:val="bullet"/>
      <w:lvlText w:val=""/>
      <w:lvlJc w:val="left"/>
      <w:pPr>
        <w:tabs>
          <w:tab w:val="num" w:pos="2160"/>
        </w:tabs>
        <w:ind w:left="2160" w:hanging="360"/>
      </w:pPr>
      <w:rPr>
        <w:rFonts w:ascii="Wingdings" w:hAnsi="Wingdings" w:hint="default"/>
      </w:rPr>
    </w:lvl>
    <w:lvl w:ilvl="3" w:tplc="9F04DF88" w:tentative="1">
      <w:start w:val="1"/>
      <w:numFmt w:val="bullet"/>
      <w:lvlText w:val=""/>
      <w:lvlJc w:val="left"/>
      <w:pPr>
        <w:tabs>
          <w:tab w:val="num" w:pos="2880"/>
        </w:tabs>
        <w:ind w:left="2880" w:hanging="360"/>
      </w:pPr>
      <w:rPr>
        <w:rFonts w:ascii="Wingdings" w:hAnsi="Wingdings" w:hint="default"/>
      </w:rPr>
    </w:lvl>
    <w:lvl w:ilvl="4" w:tplc="1646DF50" w:tentative="1">
      <w:start w:val="1"/>
      <w:numFmt w:val="bullet"/>
      <w:lvlText w:val=""/>
      <w:lvlJc w:val="left"/>
      <w:pPr>
        <w:tabs>
          <w:tab w:val="num" w:pos="3600"/>
        </w:tabs>
        <w:ind w:left="3600" w:hanging="360"/>
      </w:pPr>
      <w:rPr>
        <w:rFonts w:ascii="Wingdings" w:hAnsi="Wingdings" w:hint="default"/>
      </w:rPr>
    </w:lvl>
    <w:lvl w:ilvl="5" w:tplc="821E5464" w:tentative="1">
      <w:start w:val="1"/>
      <w:numFmt w:val="bullet"/>
      <w:lvlText w:val=""/>
      <w:lvlJc w:val="left"/>
      <w:pPr>
        <w:tabs>
          <w:tab w:val="num" w:pos="4320"/>
        </w:tabs>
        <w:ind w:left="4320" w:hanging="360"/>
      </w:pPr>
      <w:rPr>
        <w:rFonts w:ascii="Wingdings" w:hAnsi="Wingdings" w:hint="default"/>
      </w:rPr>
    </w:lvl>
    <w:lvl w:ilvl="6" w:tplc="E2F68538" w:tentative="1">
      <w:start w:val="1"/>
      <w:numFmt w:val="bullet"/>
      <w:lvlText w:val=""/>
      <w:lvlJc w:val="left"/>
      <w:pPr>
        <w:tabs>
          <w:tab w:val="num" w:pos="5040"/>
        </w:tabs>
        <w:ind w:left="5040" w:hanging="360"/>
      </w:pPr>
      <w:rPr>
        <w:rFonts w:ascii="Wingdings" w:hAnsi="Wingdings" w:hint="default"/>
      </w:rPr>
    </w:lvl>
    <w:lvl w:ilvl="7" w:tplc="18C0D77C" w:tentative="1">
      <w:start w:val="1"/>
      <w:numFmt w:val="bullet"/>
      <w:lvlText w:val=""/>
      <w:lvlJc w:val="left"/>
      <w:pPr>
        <w:tabs>
          <w:tab w:val="num" w:pos="5760"/>
        </w:tabs>
        <w:ind w:left="5760" w:hanging="360"/>
      </w:pPr>
      <w:rPr>
        <w:rFonts w:ascii="Wingdings" w:hAnsi="Wingdings" w:hint="default"/>
      </w:rPr>
    </w:lvl>
    <w:lvl w:ilvl="8" w:tplc="5A528708" w:tentative="1">
      <w:start w:val="1"/>
      <w:numFmt w:val="bullet"/>
      <w:lvlText w:val=""/>
      <w:lvlJc w:val="left"/>
      <w:pPr>
        <w:tabs>
          <w:tab w:val="num" w:pos="6480"/>
        </w:tabs>
        <w:ind w:left="6480" w:hanging="360"/>
      </w:pPr>
      <w:rPr>
        <w:rFonts w:ascii="Wingdings" w:hAnsi="Wingdings" w:hint="default"/>
      </w:rPr>
    </w:lvl>
  </w:abstractNum>
  <w:abstractNum w:abstractNumId="17">
    <w:nsid w:val="332F4085"/>
    <w:multiLevelType w:val="hybridMultilevel"/>
    <w:tmpl w:val="2C9CE0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20466A"/>
    <w:multiLevelType w:val="multilevel"/>
    <w:tmpl w:val="0409001F"/>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A73B4A"/>
    <w:multiLevelType w:val="hybridMultilevel"/>
    <w:tmpl w:val="80A0E3BC"/>
    <w:name w:val="2.1"/>
    <w:lvl w:ilvl="0" w:tplc="1BEA431E">
      <w:start w:val="1"/>
      <w:numFmt w:val="bullet"/>
      <w:lvlText w:val=""/>
      <w:lvlJc w:val="left"/>
      <w:pPr>
        <w:tabs>
          <w:tab w:val="num" w:pos="720"/>
        </w:tabs>
        <w:ind w:left="720" w:hanging="360"/>
      </w:pPr>
      <w:rPr>
        <w:rFonts w:ascii="Wingdings" w:hAnsi="Wingdings" w:hint="default"/>
      </w:rPr>
    </w:lvl>
    <w:lvl w:ilvl="1" w:tplc="41386DA6" w:tentative="1">
      <w:start w:val="1"/>
      <w:numFmt w:val="bullet"/>
      <w:lvlText w:val=""/>
      <w:lvlJc w:val="left"/>
      <w:pPr>
        <w:tabs>
          <w:tab w:val="num" w:pos="1440"/>
        </w:tabs>
        <w:ind w:left="1440" w:hanging="360"/>
      </w:pPr>
      <w:rPr>
        <w:rFonts w:ascii="Wingdings" w:hAnsi="Wingdings" w:hint="default"/>
      </w:rPr>
    </w:lvl>
    <w:lvl w:ilvl="2" w:tplc="123E5246" w:tentative="1">
      <w:start w:val="1"/>
      <w:numFmt w:val="bullet"/>
      <w:lvlText w:val=""/>
      <w:lvlJc w:val="left"/>
      <w:pPr>
        <w:tabs>
          <w:tab w:val="num" w:pos="2160"/>
        </w:tabs>
        <w:ind w:left="2160" w:hanging="360"/>
      </w:pPr>
      <w:rPr>
        <w:rFonts w:ascii="Wingdings" w:hAnsi="Wingdings" w:hint="default"/>
      </w:rPr>
    </w:lvl>
    <w:lvl w:ilvl="3" w:tplc="A87043BE" w:tentative="1">
      <w:start w:val="1"/>
      <w:numFmt w:val="bullet"/>
      <w:lvlText w:val=""/>
      <w:lvlJc w:val="left"/>
      <w:pPr>
        <w:tabs>
          <w:tab w:val="num" w:pos="2880"/>
        </w:tabs>
        <w:ind w:left="2880" w:hanging="360"/>
      </w:pPr>
      <w:rPr>
        <w:rFonts w:ascii="Wingdings" w:hAnsi="Wingdings" w:hint="default"/>
      </w:rPr>
    </w:lvl>
    <w:lvl w:ilvl="4" w:tplc="4F08561A" w:tentative="1">
      <w:start w:val="1"/>
      <w:numFmt w:val="bullet"/>
      <w:lvlText w:val=""/>
      <w:lvlJc w:val="left"/>
      <w:pPr>
        <w:tabs>
          <w:tab w:val="num" w:pos="3600"/>
        </w:tabs>
        <w:ind w:left="3600" w:hanging="360"/>
      </w:pPr>
      <w:rPr>
        <w:rFonts w:ascii="Wingdings" w:hAnsi="Wingdings" w:hint="default"/>
      </w:rPr>
    </w:lvl>
    <w:lvl w:ilvl="5" w:tplc="A1DC09C4" w:tentative="1">
      <w:start w:val="1"/>
      <w:numFmt w:val="bullet"/>
      <w:lvlText w:val=""/>
      <w:lvlJc w:val="left"/>
      <w:pPr>
        <w:tabs>
          <w:tab w:val="num" w:pos="4320"/>
        </w:tabs>
        <w:ind w:left="4320" w:hanging="360"/>
      </w:pPr>
      <w:rPr>
        <w:rFonts w:ascii="Wingdings" w:hAnsi="Wingdings" w:hint="default"/>
      </w:rPr>
    </w:lvl>
    <w:lvl w:ilvl="6" w:tplc="DDAC8A00" w:tentative="1">
      <w:start w:val="1"/>
      <w:numFmt w:val="bullet"/>
      <w:lvlText w:val=""/>
      <w:lvlJc w:val="left"/>
      <w:pPr>
        <w:tabs>
          <w:tab w:val="num" w:pos="5040"/>
        </w:tabs>
        <w:ind w:left="5040" w:hanging="360"/>
      </w:pPr>
      <w:rPr>
        <w:rFonts w:ascii="Wingdings" w:hAnsi="Wingdings" w:hint="default"/>
      </w:rPr>
    </w:lvl>
    <w:lvl w:ilvl="7" w:tplc="BB6EF480" w:tentative="1">
      <w:start w:val="1"/>
      <w:numFmt w:val="bullet"/>
      <w:lvlText w:val=""/>
      <w:lvlJc w:val="left"/>
      <w:pPr>
        <w:tabs>
          <w:tab w:val="num" w:pos="5760"/>
        </w:tabs>
        <w:ind w:left="5760" w:hanging="360"/>
      </w:pPr>
      <w:rPr>
        <w:rFonts w:ascii="Wingdings" w:hAnsi="Wingdings" w:hint="default"/>
      </w:rPr>
    </w:lvl>
    <w:lvl w:ilvl="8" w:tplc="633A4360" w:tentative="1">
      <w:start w:val="1"/>
      <w:numFmt w:val="bullet"/>
      <w:lvlText w:val=""/>
      <w:lvlJc w:val="left"/>
      <w:pPr>
        <w:tabs>
          <w:tab w:val="num" w:pos="6480"/>
        </w:tabs>
        <w:ind w:left="6480" w:hanging="360"/>
      </w:pPr>
      <w:rPr>
        <w:rFonts w:ascii="Wingdings" w:hAnsi="Wingdings" w:hint="default"/>
      </w:rPr>
    </w:lvl>
  </w:abstractNum>
  <w:abstractNum w:abstractNumId="20">
    <w:nsid w:val="464623F2"/>
    <w:multiLevelType w:val="hybridMultilevel"/>
    <w:tmpl w:val="143A58C6"/>
    <w:lvl w:ilvl="0" w:tplc="D772EF8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70967D1"/>
    <w:multiLevelType w:val="hybridMultilevel"/>
    <w:tmpl w:val="0870EB56"/>
    <w:lvl w:ilvl="0" w:tplc="3BE29916">
      <w:start w:val="1"/>
      <w:numFmt w:val="lowerLetter"/>
      <w:lvlText w:val="%1)"/>
      <w:lvlJc w:val="left"/>
      <w:pPr>
        <w:tabs>
          <w:tab w:val="num" w:pos="1146"/>
        </w:tabs>
        <w:ind w:left="1146" w:hanging="360"/>
      </w:pPr>
      <w:rPr>
        <w:rFonts w:cs="Times New Roman" w:hint="default"/>
      </w:rPr>
    </w:lvl>
    <w:lvl w:ilvl="1" w:tplc="4EA0C77C">
      <w:start w:val="1"/>
      <w:numFmt w:val="lowerLetter"/>
      <w:lvlText w:val="%2."/>
      <w:lvlJc w:val="left"/>
      <w:pPr>
        <w:tabs>
          <w:tab w:val="num" w:pos="1866"/>
        </w:tabs>
        <w:ind w:left="1866" w:hanging="360"/>
      </w:pPr>
      <w:rPr>
        <w:rFonts w:cs="Times New Roman"/>
      </w:rPr>
    </w:lvl>
    <w:lvl w:ilvl="2" w:tplc="812CE20A" w:tentative="1">
      <w:start w:val="1"/>
      <w:numFmt w:val="lowerRoman"/>
      <w:lvlText w:val="%3."/>
      <w:lvlJc w:val="right"/>
      <w:pPr>
        <w:tabs>
          <w:tab w:val="num" w:pos="2586"/>
        </w:tabs>
        <w:ind w:left="2586" w:hanging="180"/>
      </w:pPr>
      <w:rPr>
        <w:rFonts w:cs="Times New Roman"/>
      </w:rPr>
    </w:lvl>
    <w:lvl w:ilvl="3" w:tplc="36AAA5CC" w:tentative="1">
      <w:start w:val="1"/>
      <w:numFmt w:val="decimal"/>
      <w:lvlText w:val="%4."/>
      <w:lvlJc w:val="left"/>
      <w:pPr>
        <w:tabs>
          <w:tab w:val="num" w:pos="3306"/>
        </w:tabs>
        <w:ind w:left="3306" w:hanging="360"/>
      </w:pPr>
      <w:rPr>
        <w:rFonts w:cs="Times New Roman"/>
      </w:rPr>
    </w:lvl>
    <w:lvl w:ilvl="4" w:tplc="F460C194" w:tentative="1">
      <w:start w:val="1"/>
      <w:numFmt w:val="lowerLetter"/>
      <w:lvlText w:val="%5."/>
      <w:lvlJc w:val="left"/>
      <w:pPr>
        <w:tabs>
          <w:tab w:val="num" w:pos="4026"/>
        </w:tabs>
        <w:ind w:left="4026" w:hanging="360"/>
      </w:pPr>
      <w:rPr>
        <w:rFonts w:cs="Times New Roman"/>
      </w:rPr>
    </w:lvl>
    <w:lvl w:ilvl="5" w:tplc="F72E5318" w:tentative="1">
      <w:start w:val="1"/>
      <w:numFmt w:val="lowerRoman"/>
      <w:lvlText w:val="%6."/>
      <w:lvlJc w:val="right"/>
      <w:pPr>
        <w:tabs>
          <w:tab w:val="num" w:pos="4746"/>
        </w:tabs>
        <w:ind w:left="4746" w:hanging="180"/>
      </w:pPr>
      <w:rPr>
        <w:rFonts w:cs="Times New Roman"/>
      </w:rPr>
    </w:lvl>
    <w:lvl w:ilvl="6" w:tplc="34D88C74" w:tentative="1">
      <w:start w:val="1"/>
      <w:numFmt w:val="decimal"/>
      <w:lvlText w:val="%7."/>
      <w:lvlJc w:val="left"/>
      <w:pPr>
        <w:tabs>
          <w:tab w:val="num" w:pos="5466"/>
        </w:tabs>
        <w:ind w:left="5466" w:hanging="360"/>
      </w:pPr>
      <w:rPr>
        <w:rFonts w:cs="Times New Roman"/>
      </w:rPr>
    </w:lvl>
    <w:lvl w:ilvl="7" w:tplc="B27A961A" w:tentative="1">
      <w:start w:val="1"/>
      <w:numFmt w:val="lowerLetter"/>
      <w:lvlText w:val="%8."/>
      <w:lvlJc w:val="left"/>
      <w:pPr>
        <w:tabs>
          <w:tab w:val="num" w:pos="6186"/>
        </w:tabs>
        <w:ind w:left="6186" w:hanging="360"/>
      </w:pPr>
      <w:rPr>
        <w:rFonts w:cs="Times New Roman"/>
      </w:rPr>
    </w:lvl>
    <w:lvl w:ilvl="8" w:tplc="DC0A1454" w:tentative="1">
      <w:start w:val="1"/>
      <w:numFmt w:val="lowerRoman"/>
      <w:lvlText w:val="%9."/>
      <w:lvlJc w:val="right"/>
      <w:pPr>
        <w:tabs>
          <w:tab w:val="num" w:pos="6906"/>
        </w:tabs>
        <w:ind w:left="6906" w:hanging="180"/>
      </w:pPr>
      <w:rPr>
        <w:rFonts w:cs="Times New Roman"/>
      </w:rPr>
    </w:lvl>
  </w:abstractNum>
  <w:abstractNum w:abstractNumId="22">
    <w:nsid w:val="48CD1AEE"/>
    <w:multiLevelType w:val="hybridMultilevel"/>
    <w:tmpl w:val="C96CD020"/>
    <w:lvl w:ilvl="0" w:tplc="1194DB92">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B2F10F8"/>
    <w:multiLevelType w:val="hybridMultilevel"/>
    <w:tmpl w:val="6C9616CA"/>
    <w:lvl w:ilvl="0" w:tplc="405ECA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125EF2"/>
    <w:multiLevelType w:val="hybridMultilevel"/>
    <w:tmpl w:val="36607728"/>
    <w:lvl w:ilvl="0" w:tplc="E13C6D0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AE554D"/>
    <w:multiLevelType w:val="hybridMultilevel"/>
    <w:tmpl w:val="60E6D00E"/>
    <w:lvl w:ilvl="0" w:tplc="9F40FCB6">
      <w:start w:val="1"/>
      <w:numFmt w:val="lowerLetter"/>
      <w:lvlText w:val="%1)"/>
      <w:lvlJc w:val="left"/>
      <w:pPr>
        <w:ind w:left="1080" w:hanging="360"/>
      </w:pPr>
      <w:rPr>
        <w:rFonts w:hint="default"/>
      </w:rPr>
    </w:lvl>
    <w:lvl w:ilvl="1" w:tplc="5BC03EEA">
      <w:start w:val="1"/>
      <w:numFmt w:val="lowerLetter"/>
      <w:lvlText w:val="%2."/>
      <w:lvlJc w:val="left"/>
      <w:pPr>
        <w:ind w:left="1440" w:hanging="360"/>
      </w:pPr>
    </w:lvl>
    <w:lvl w:ilvl="2" w:tplc="2B1071E0">
      <w:start w:val="1"/>
      <w:numFmt w:val="lowerRoman"/>
      <w:lvlText w:val="%3."/>
      <w:lvlJc w:val="right"/>
      <w:pPr>
        <w:ind w:left="2160" w:hanging="180"/>
      </w:pPr>
    </w:lvl>
    <w:lvl w:ilvl="3" w:tplc="425067D8">
      <w:start w:val="1"/>
      <w:numFmt w:val="decimal"/>
      <w:lvlText w:val="%4."/>
      <w:lvlJc w:val="left"/>
      <w:pPr>
        <w:ind w:left="2880" w:hanging="360"/>
      </w:pPr>
    </w:lvl>
    <w:lvl w:ilvl="4" w:tplc="57C45124">
      <w:start w:val="1"/>
      <w:numFmt w:val="lowerLetter"/>
      <w:lvlText w:val="%5."/>
      <w:lvlJc w:val="left"/>
      <w:pPr>
        <w:ind w:left="3600" w:hanging="360"/>
      </w:pPr>
    </w:lvl>
    <w:lvl w:ilvl="5" w:tplc="2D9E827C">
      <w:start w:val="1"/>
      <w:numFmt w:val="lowerRoman"/>
      <w:lvlText w:val="%6."/>
      <w:lvlJc w:val="right"/>
      <w:pPr>
        <w:ind w:left="4320" w:hanging="180"/>
      </w:pPr>
    </w:lvl>
    <w:lvl w:ilvl="6" w:tplc="60BCA8EC">
      <w:start w:val="1"/>
      <w:numFmt w:val="decimal"/>
      <w:lvlText w:val="%7."/>
      <w:lvlJc w:val="left"/>
      <w:pPr>
        <w:ind w:left="5040" w:hanging="360"/>
      </w:pPr>
    </w:lvl>
    <w:lvl w:ilvl="7" w:tplc="0284BD26">
      <w:start w:val="1"/>
      <w:numFmt w:val="lowerLetter"/>
      <w:lvlText w:val="%8."/>
      <w:lvlJc w:val="left"/>
      <w:pPr>
        <w:ind w:left="5760" w:hanging="360"/>
      </w:pPr>
    </w:lvl>
    <w:lvl w:ilvl="8" w:tplc="F9C0EFD6">
      <w:start w:val="1"/>
      <w:numFmt w:val="lowerRoman"/>
      <w:lvlText w:val="%9."/>
      <w:lvlJc w:val="right"/>
      <w:pPr>
        <w:ind w:left="6480" w:hanging="180"/>
      </w:pPr>
    </w:lvl>
  </w:abstractNum>
  <w:abstractNum w:abstractNumId="26">
    <w:nsid w:val="53261D5A"/>
    <w:multiLevelType w:val="hybridMultilevel"/>
    <w:tmpl w:val="A5508822"/>
    <w:lvl w:ilvl="0" w:tplc="E748327A">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3287D00"/>
    <w:multiLevelType w:val="hybridMultilevel"/>
    <w:tmpl w:val="70A27CDE"/>
    <w:lvl w:ilvl="0" w:tplc="08D2DFEA">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5F164C"/>
    <w:multiLevelType w:val="hybridMultilevel"/>
    <w:tmpl w:val="E9724AD4"/>
    <w:lvl w:ilvl="0" w:tplc="1D9A105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393A91"/>
    <w:multiLevelType w:val="hybridMultilevel"/>
    <w:tmpl w:val="E978493A"/>
    <w:lvl w:ilvl="0" w:tplc="9FC4CF8C">
      <w:numFmt w:val="bullet"/>
      <w:lvlText w:val="-"/>
      <w:lvlJc w:val="left"/>
      <w:pPr>
        <w:ind w:left="371" w:hanging="360"/>
      </w:pPr>
      <w:rPr>
        <w:rFonts w:ascii="Times New Roman" w:eastAsia="Times New Roman" w:hAnsi="Times New Roman" w:hint="default"/>
      </w:rPr>
    </w:lvl>
    <w:lvl w:ilvl="1" w:tplc="04090003">
      <w:start w:val="1"/>
      <w:numFmt w:val="bullet"/>
      <w:lvlText w:val="o"/>
      <w:lvlJc w:val="left"/>
      <w:pPr>
        <w:ind w:left="1091" w:hanging="360"/>
      </w:pPr>
      <w:rPr>
        <w:rFonts w:ascii="Courier New" w:hAnsi="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hint="default"/>
      </w:rPr>
    </w:lvl>
    <w:lvl w:ilvl="8" w:tplc="04090005">
      <w:start w:val="1"/>
      <w:numFmt w:val="bullet"/>
      <w:lvlText w:val=""/>
      <w:lvlJc w:val="left"/>
      <w:pPr>
        <w:ind w:left="6131" w:hanging="360"/>
      </w:pPr>
      <w:rPr>
        <w:rFonts w:ascii="Wingdings" w:hAnsi="Wingdings" w:hint="default"/>
      </w:rPr>
    </w:lvl>
  </w:abstractNum>
  <w:abstractNum w:abstractNumId="30">
    <w:nsid w:val="5C49250F"/>
    <w:multiLevelType w:val="multilevel"/>
    <w:tmpl w:val="0409001F"/>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31">
    <w:nsid w:val="5DCF1816"/>
    <w:multiLevelType w:val="multilevel"/>
    <w:tmpl w:val="7A9C44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6E5BA7"/>
    <w:multiLevelType w:val="multilevel"/>
    <w:tmpl w:val="B0265718"/>
    <w:name w:val="2.12"/>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674164B7"/>
    <w:multiLevelType w:val="hybridMultilevel"/>
    <w:tmpl w:val="314EDACA"/>
    <w:lvl w:ilvl="0" w:tplc="717C2894">
      <w:start w:val="1"/>
      <w:numFmt w:val="lowerLetter"/>
      <w:lvlText w:val="%1)"/>
      <w:lvlJc w:val="left"/>
      <w:pPr>
        <w:tabs>
          <w:tab w:val="num" w:pos="1146"/>
        </w:tabs>
        <w:ind w:left="1146" w:hanging="360"/>
      </w:pPr>
      <w:rPr>
        <w:rFonts w:cs="Times New Roman" w:hint="default"/>
      </w:rPr>
    </w:lvl>
    <w:lvl w:ilvl="1" w:tplc="4036CE70" w:tentative="1">
      <w:start w:val="1"/>
      <w:numFmt w:val="lowerLetter"/>
      <w:lvlText w:val="%2."/>
      <w:lvlJc w:val="left"/>
      <w:pPr>
        <w:tabs>
          <w:tab w:val="num" w:pos="1866"/>
        </w:tabs>
        <w:ind w:left="1866" w:hanging="360"/>
      </w:pPr>
      <w:rPr>
        <w:rFonts w:cs="Times New Roman"/>
      </w:rPr>
    </w:lvl>
    <w:lvl w:ilvl="2" w:tplc="2FD094E2" w:tentative="1">
      <w:start w:val="1"/>
      <w:numFmt w:val="lowerRoman"/>
      <w:lvlText w:val="%3."/>
      <w:lvlJc w:val="right"/>
      <w:pPr>
        <w:tabs>
          <w:tab w:val="num" w:pos="2586"/>
        </w:tabs>
        <w:ind w:left="2586" w:hanging="180"/>
      </w:pPr>
      <w:rPr>
        <w:rFonts w:cs="Times New Roman"/>
      </w:rPr>
    </w:lvl>
    <w:lvl w:ilvl="3" w:tplc="2070D708" w:tentative="1">
      <w:start w:val="1"/>
      <w:numFmt w:val="decimal"/>
      <w:lvlText w:val="%4."/>
      <w:lvlJc w:val="left"/>
      <w:pPr>
        <w:tabs>
          <w:tab w:val="num" w:pos="3306"/>
        </w:tabs>
        <w:ind w:left="3306" w:hanging="360"/>
      </w:pPr>
      <w:rPr>
        <w:rFonts w:cs="Times New Roman"/>
      </w:rPr>
    </w:lvl>
    <w:lvl w:ilvl="4" w:tplc="DDC0C3B6" w:tentative="1">
      <w:start w:val="1"/>
      <w:numFmt w:val="lowerLetter"/>
      <w:lvlText w:val="%5."/>
      <w:lvlJc w:val="left"/>
      <w:pPr>
        <w:tabs>
          <w:tab w:val="num" w:pos="4026"/>
        </w:tabs>
        <w:ind w:left="4026" w:hanging="360"/>
      </w:pPr>
      <w:rPr>
        <w:rFonts w:cs="Times New Roman"/>
      </w:rPr>
    </w:lvl>
    <w:lvl w:ilvl="5" w:tplc="BCCED5FE" w:tentative="1">
      <w:start w:val="1"/>
      <w:numFmt w:val="lowerRoman"/>
      <w:lvlText w:val="%6."/>
      <w:lvlJc w:val="right"/>
      <w:pPr>
        <w:tabs>
          <w:tab w:val="num" w:pos="4746"/>
        </w:tabs>
        <w:ind w:left="4746" w:hanging="180"/>
      </w:pPr>
      <w:rPr>
        <w:rFonts w:cs="Times New Roman"/>
      </w:rPr>
    </w:lvl>
    <w:lvl w:ilvl="6" w:tplc="262EFFA0" w:tentative="1">
      <w:start w:val="1"/>
      <w:numFmt w:val="decimal"/>
      <w:lvlText w:val="%7."/>
      <w:lvlJc w:val="left"/>
      <w:pPr>
        <w:tabs>
          <w:tab w:val="num" w:pos="5466"/>
        </w:tabs>
        <w:ind w:left="5466" w:hanging="360"/>
      </w:pPr>
      <w:rPr>
        <w:rFonts w:cs="Times New Roman"/>
      </w:rPr>
    </w:lvl>
    <w:lvl w:ilvl="7" w:tplc="572C8E8C" w:tentative="1">
      <w:start w:val="1"/>
      <w:numFmt w:val="lowerLetter"/>
      <w:lvlText w:val="%8."/>
      <w:lvlJc w:val="left"/>
      <w:pPr>
        <w:tabs>
          <w:tab w:val="num" w:pos="6186"/>
        </w:tabs>
        <w:ind w:left="6186" w:hanging="360"/>
      </w:pPr>
      <w:rPr>
        <w:rFonts w:cs="Times New Roman"/>
      </w:rPr>
    </w:lvl>
    <w:lvl w:ilvl="8" w:tplc="051EB180" w:tentative="1">
      <w:start w:val="1"/>
      <w:numFmt w:val="lowerRoman"/>
      <w:lvlText w:val="%9."/>
      <w:lvlJc w:val="right"/>
      <w:pPr>
        <w:tabs>
          <w:tab w:val="num" w:pos="6906"/>
        </w:tabs>
        <w:ind w:left="6906" w:hanging="180"/>
      </w:pPr>
      <w:rPr>
        <w:rFonts w:cs="Times New Roman"/>
      </w:rPr>
    </w:lvl>
  </w:abstractNum>
  <w:abstractNum w:abstractNumId="34">
    <w:nsid w:val="68FF5C17"/>
    <w:multiLevelType w:val="multilevel"/>
    <w:tmpl w:val="2BA82008"/>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6DC55EC0"/>
    <w:multiLevelType w:val="hybridMultilevel"/>
    <w:tmpl w:val="A80EC804"/>
    <w:styleLink w:val="List3111"/>
    <w:lvl w:ilvl="0" w:tplc="7E040662">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nsid w:val="6FA30283"/>
    <w:multiLevelType w:val="hybridMultilevel"/>
    <w:tmpl w:val="F850C408"/>
    <w:lvl w:ilvl="0" w:tplc="DDCC6E78">
      <w:start w:val="7"/>
      <w:numFmt w:val="bullet"/>
      <w:lvlText w:val="-"/>
      <w:lvlJc w:val="left"/>
      <w:pPr>
        <w:tabs>
          <w:tab w:val="num" w:pos="1380"/>
        </w:tabs>
        <w:ind w:left="1380" w:hanging="360"/>
      </w:pPr>
      <w:rPr>
        <w:rFonts w:ascii="Times New Roman" w:eastAsia="MS Mincho" w:hAnsi="Times New Roman" w:hint="default"/>
      </w:rPr>
    </w:lvl>
    <w:lvl w:ilvl="1" w:tplc="5B483EEC">
      <w:start w:val="1"/>
      <w:numFmt w:val="bullet"/>
      <w:lvlText w:val="o"/>
      <w:lvlJc w:val="left"/>
      <w:pPr>
        <w:tabs>
          <w:tab w:val="num" w:pos="2100"/>
        </w:tabs>
        <w:ind w:left="2100" w:hanging="360"/>
      </w:pPr>
      <w:rPr>
        <w:rFonts w:ascii="Courier New" w:hAnsi="Courier New" w:hint="default"/>
      </w:rPr>
    </w:lvl>
    <w:lvl w:ilvl="2" w:tplc="305A6A70">
      <w:start w:val="1"/>
      <w:numFmt w:val="bullet"/>
      <w:lvlText w:val=""/>
      <w:lvlJc w:val="left"/>
      <w:pPr>
        <w:tabs>
          <w:tab w:val="num" w:pos="2820"/>
        </w:tabs>
        <w:ind w:left="2820" w:hanging="360"/>
      </w:pPr>
      <w:rPr>
        <w:rFonts w:ascii="Wingdings" w:hAnsi="Wingdings" w:hint="default"/>
      </w:rPr>
    </w:lvl>
    <w:lvl w:ilvl="3" w:tplc="C8563484">
      <w:start w:val="1"/>
      <w:numFmt w:val="bullet"/>
      <w:lvlText w:val=""/>
      <w:lvlJc w:val="left"/>
      <w:pPr>
        <w:tabs>
          <w:tab w:val="num" w:pos="3540"/>
        </w:tabs>
        <w:ind w:left="3540" w:hanging="360"/>
      </w:pPr>
      <w:rPr>
        <w:rFonts w:ascii="Symbol" w:hAnsi="Symbol" w:hint="default"/>
      </w:rPr>
    </w:lvl>
    <w:lvl w:ilvl="4" w:tplc="FD6EE7B2">
      <w:start w:val="1"/>
      <w:numFmt w:val="bullet"/>
      <w:lvlText w:val="o"/>
      <w:lvlJc w:val="left"/>
      <w:pPr>
        <w:tabs>
          <w:tab w:val="num" w:pos="4260"/>
        </w:tabs>
        <w:ind w:left="4260" w:hanging="360"/>
      </w:pPr>
      <w:rPr>
        <w:rFonts w:ascii="Courier New" w:hAnsi="Courier New" w:hint="default"/>
      </w:rPr>
    </w:lvl>
    <w:lvl w:ilvl="5" w:tplc="541E6CF8">
      <w:start w:val="1"/>
      <w:numFmt w:val="bullet"/>
      <w:lvlText w:val=""/>
      <w:lvlJc w:val="left"/>
      <w:pPr>
        <w:tabs>
          <w:tab w:val="num" w:pos="4980"/>
        </w:tabs>
        <w:ind w:left="4980" w:hanging="360"/>
      </w:pPr>
      <w:rPr>
        <w:rFonts w:ascii="Wingdings" w:hAnsi="Wingdings" w:hint="default"/>
      </w:rPr>
    </w:lvl>
    <w:lvl w:ilvl="6" w:tplc="E91A385E">
      <w:start w:val="1"/>
      <w:numFmt w:val="bullet"/>
      <w:lvlText w:val=""/>
      <w:lvlJc w:val="left"/>
      <w:pPr>
        <w:tabs>
          <w:tab w:val="num" w:pos="5700"/>
        </w:tabs>
        <w:ind w:left="5700" w:hanging="360"/>
      </w:pPr>
      <w:rPr>
        <w:rFonts w:ascii="Symbol" w:hAnsi="Symbol" w:hint="default"/>
      </w:rPr>
    </w:lvl>
    <w:lvl w:ilvl="7" w:tplc="E508FEEE">
      <w:start w:val="1"/>
      <w:numFmt w:val="bullet"/>
      <w:lvlText w:val="o"/>
      <w:lvlJc w:val="left"/>
      <w:pPr>
        <w:tabs>
          <w:tab w:val="num" w:pos="6420"/>
        </w:tabs>
        <w:ind w:left="6420" w:hanging="360"/>
      </w:pPr>
      <w:rPr>
        <w:rFonts w:ascii="Courier New" w:hAnsi="Courier New" w:hint="default"/>
      </w:rPr>
    </w:lvl>
    <w:lvl w:ilvl="8" w:tplc="A45273E2">
      <w:start w:val="1"/>
      <w:numFmt w:val="bullet"/>
      <w:lvlText w:val=""/>
      <w:lvlJc w:val="left"/>
      <w:pPr>
        <w:tabs>
          <w:tab w:val="num" w:pos="7140"/>
        </w:tabs>
        <w:ind w:left="7140" w:hanging="360"/>
      </w:pPr>
      <w:rPr>
        <w:rFonts w:ascii="Wingdings" w:hAnsi="Wingdings" w:hint="default"/>
      </w:rPr>
    </w:lvl>
  </w:abstractNum>
  <w:abstractNum w:abstractNumId="37">
    <w:nsid w:val="6FEA2182"/>
    <w:multiLevelType w:val="hybridMultilevel"/>
    <w:tmpl w:val="56184F3C"/>
    <w:lvl w:ilvl="0" w:tplc="0409000D">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8">
    <w:nsid w:val="70A252BC"/>
    <w:multiLevelType w:val="hybridMultilevel"/>
    <w:tmpl w:val="6750CC30"/>
    <w:lvl w:ilvl="0" w:tplc="04090017">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2101CCD"/>
    <w:multiLevelType w:val="multilevel"/>
    <w:tmpl w:val="53868B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40">
    <w:nsid w:val="775371B5"/>
    <w:multiLevelType w:val="hybridMultilevel"/>
    <w:tmpl w:val="27F080CC"/>
    <w:lvl w:ilvl="0" w:tplc="F71CB3E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E47FDC"/>
    <w:multiLevelType w:val="hybridMultilevel"/>
    <w:tmpl w:val="3AC87BB2"/>
    <w:lvl w:ilvl="0" w:tplc="71DA2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8667F"/>
    <w:multiLevelType w:val="hybridMultilevel"/>
    <w:tmpl w:val="D2D61A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EB1145C"/>
    <w:multiLevelType w:val="hybridMultilevel"/>
    <w:tmpl w:val="7B6A138A"/>
    <w:lvl w:ilvl="0" w:tplc="59E659F2">
      <w:start w:val="100"/>
      <w:numFmt w:val="bullet"/>
      <w:lvlText w:val="-"/>
      <w:lvlJc w:val="left"/>
      <w:pPr>
        <w:ind w:left="10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DE4838"/>
    <w:multiLevelType w:val="hybridMultilevel"/>
    <w:tmpl w:val="40520AC2"/>
    <w:lvl w:ilvl="0" w:tplc="87B6B39E">
      <w:numFmt w:val="bullet"/>
      <w:lvlText w:val=""/>
      <w:lvlJc w:val="left"/>
      <w:pPr>
        <w:tabs>
          <w:tab w:val="num" w:pos="720"/>
        </w:tabs>
        <w:ind w:left="720" w:hanging="360"/>
      </w:pPr>
      <w:rPr>
        <w:rFonts w:ascii="Symbol" w:eastAsia="Times New Roman"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21"/>
  </w:num>
  <w:num w:numId="4">
    <w:abstractNumId w:val="22"/>
  </w:num>
  <w:num w:numId="5">
    <w:abstractNumId w:val="5"/>
  </w:num>
  <w:num w:numId="6">
    <w:abstractNumId w:val="11"/>
  </w:num>
  <w:num w:numId="7">
    <w:abstractNumId w:val="34"/>
  </w:num>
  <w:num w:numId="8">
    <w:abstractNumId w:val="6"/>
  </w:num>
  <w:num w:numId="9">
    <w:abstractNumId w:val="2"/>
  </w:num>
  <w:num w:numId="10">
    <w:abstractNumId w:val="32"/>
  </w:num>
  <w:num w:numId="11">
    <w:abstractNumId w:val="13"/>
  </w:num>
  <w:num w:numId="12">
    <w:abstractNumId w:val="16"/>
  </w:num>
  <w:num w:numId="13">
    <w:abstractNumId w:val="19"/>
  </w:num>
  <w:num w:numId="14">
    <w:abstractNumId w:val="10"/>
  </w:num>
  <w:num w:numId="15">
    <w:abstractNumId w:val="14"/>
  </w:num>
  <w:num w:numId="16">
    <w:abstractNumId w:val="1"/>
  </w:num>
  <w:num w:numId="17">
    <w:abstractNumId w:val="8"/>
  </w:num>
  <w:num w:numId="18">
    <w:abstractNumId w:val="23"/>
  </w:num>
  <w:num w:numId="19">
    <w:abstractNumId w:val="25"/>
  </w:num>
  <w:num w:numId="20">
    <w:abstractNumId w:val="27"/>
  </w:num>
  <w:num w:numId="21">
    <w:abstractNumId w:val="38"/>
  </w:num>
  <w:num w:numId="22">
    <w:abstractNumId w:val="35"/>
  </w:num>
  <w:num w:numId="23">
    <w:abstractNumId w:val="43"/>
  </w:num>
  <w:num w:numId="24">
    <w:abstractNumId w:val="0"/>
  </w:num>
  <w:num w:numId="25">
    <w:abstractNumId w:val="12"/>
  </w:num>
  <w:num w:numId="26">
    <w:abstractNumId w:val="24"/>
  </w:num>
  <w:num w:numId="27">
    <w:abstractNumId w:val="15"/>
  </w:num>
  <w:num w:numId="28">
    <w:abstractNumId w:val="3"/>
  </w:num>
  <w:num w:numId="29">
    <w:abstractNumId w:val="29"/>
  </w:num>
  <w:num w:numId="30">
    <w:abstractNumId w:val="40"/>
  </w:num>
  <w:num w:numId="31">
    <w:abstractNumId w:val="28"/>
  </w:num>
  <w:num w:numId="32">
    <w:abstractNumId w:val="7"/>
  </w:num>
  <w:num w:numId="33">
    <w:abstractNumId w:val="9"/>
  </w:num>
  <w:num w:numId="34">
    <w:abstractNumId w:val="42"/>
  </w:num>
  <w:num w:numId="35">
    <w:abstractNumId w:val="4"/>
  </w:num>
  <w:num w:numId="36">
    <w:abstractNumId w:val="17"/>
  </w:num>
  <w:num w:numId="37">
    <w:abstractNumId w:val="44"/>
  </w:num>
  <w:num w:numId="38">
    <w:abstractNumId w:val="26"/>
  </w:num>
  <w:num w:numId="39">
    <w:abstractNumId w:val="20"/>
  </w:num>
  <w:num w:numId="40">
    <w:abstractNumId w:val="39"/>
  </w:num>
  <w:num w:numId="41">
    <w:abstractNumId w:val="41"/>
  </w:num>
  <w:num w:numId="42">
    <w:abstractNumId w:val="31"/>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4835"/>
    <w:rsid w:val="00045485"/>
    <w:rsid w:val="00046C71"/>
    <w:rsid w:val="00050350"/>
    <w:rsid w:val="000560F5"/>
    <w:rsid w:val="000579DB"/>
    <w:rsid w:val="00060828"/>
    <w:rsid w:val="00060B48"/>
    <w:rsid w:val="00064EAC"/>
    <w:rsid w:val="00066435"/>
    <w:rsid w:val="0007023D"/>
    <w:rsid w:val="00070E50"/>
    <w:rsid w:val="00071FB4"/>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2183A"/>
    <w:rsid w:val="00224FE7"/>
    <w:rsid w:val="002265DB"/>
    <w:rsid w:val="00226D9C"/>
    <w:rsid w:val="002307D3"/>
    <w:rsid w:val="002309DF"/>
    <w:rsid w:val="00232A4D"/>
    <w:rsid w:val="002332D0"/>
    <w:rsid w:val="0023410A"/>
    <w:rsid w:val="00240BAE"/>
    <w:rsid w:val="00240E7F"/>
    <w:rsid w:val="0024280E"/>
    <w:rsid w:val="00246B40"/>
    <w:rsid w:val="00247774"/>
    <w:rsid w:val="0025031B"/>
    <w:rsid w:val="002651BC"/>
    <w:rsid w:val="00266FBF"/>
    <w:rsid w:val="00272C42"/>
    <w:rsid w:val="00281B49"/>
    <w:rsid w:val="0028327E"/>
    <w:rsid w:val="00291959"/>
    <w:rsid w:val="00296BF0"/>
    <w:rsid w:val="002A6BC5"/>
    <w:rsid w:val="002B512C"/>
    <w:rsid w:val="002C15AD"/>
    <w:rsid w:val="002C51B7"/>
    <w:rsid w:val="002C686A"/>
    <w:rsid w:val="002D45BC"/>
    <w:rsid w:val="002E00F3"/>
    <w:rsid w:val="002E0925"/>
    <w:rsid w:val="002E4360"/>
    <w:rsid w:val="002E7502"/>
    <w:rsid w:val="002E7B46"/>
    <w:rsid w:val="002E7EC4"/>
    <w:rsid w:val="002F0510"/>
    <w:rsid w:val="002F27FA"/>
    <w:rsid w:val="002F59CA"/>
    <w:rsid w:val="002F793D"/>
    <w:rsid w:val="002F7E19"/>
    <w:rsid w:val="00303D00"/>
    <w:rsid w:val="003072AE"/>
    <w:rsid w:val="003074A4"/>
    <w:rsid w:val="003075C5"/>
    <w:rsid w:val="00311759"/>
    <w:rsid w:val="00314651"/>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28DC"/>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203E"/>
    <w:rsid w:val="003C3C9B"/>
    <w:rsid w:val="003C6D2C"/>
    <w:rsid w:val="003C7E8B"/>
    <w:rsid w:val="003D0EBC"/>
    <w:rsid w:val="003D223C"/>
    <w:rsid w:val="003D6213"/>
    <w:rsid w:val="003E12E5"/>
    <w:rsid w:val="003E3D69"/>
    <w:rsid w:val="003E61F9"/>
    <w:rsid w:val="003E731E"/>
    <w:rsid w:val="003F28CF"/>
    <w:rsid w:val="003F4B88"/>
    <w:rsid w:val="003F6320"/>
    <w:rsid w:val="0040488A"/>
    <w:rsid w:val="00406F86"/>
    <w:rsid w:val="00413B22"/>
    <w:rsid w:val="0041464B"/>
    <w:rsid w:val="004149F3"/>
    <w:rsid w:val="0041658A"/>
    <w:rsid w:val="00416ED5"/>
    <w:rsid w:val="00423852"/>
    <w:rsid w:val="00426E40"/>
    <w:rsid w:val="00426FB6"/>
    <w:rsid w:val="0043530E"/>
    <w:rsid w:val="0043585D"/>
    <w:rsid w:val="004437BB"/>
    <w:rsid w:val="0044398C"/>
    <w:rsid w:val="004471A0"/>
    <w:rsid w:val="00454838"/>
    <w:rsid w:val="00455184"/>
    <w:rsid w:val="00455F73"/>
    <w:rsid w:val="00460FD9"/>
    <w:rsid w:val="00463167"/>
    <w:rsid w:val="004640B1"/>
    <w:rsid w:val="00474CD4"/>
    <w:rsid w:val="004840E3"/>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868"/>
    <w:rsid w:val="00510DCB"/>
    <w:rsid w:val="0051288A"/>
    <w:rsid w:val="00512D50"/>
    <w:rsid w:val="005148F6"/>
    <w:rsid w:val="00515BDD"/>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3951"/>
    <w:rsid w:val="005A44B0"/>
    <w:rsid w:val="005A5AEC"/>
    <w:rsid w:val="005A60B0"/>
    <w:rsid w:val="005B0001"/>
    <w:rsid w:val="005B1244"/>
    <w:rsid w:val="005C01DA"/>
    <w:rsid w:val="005C1E1A"/>
    <w:rsid w:val="005C2435"/>
    <w:rsid w:val="005C3033"/>
    <w:rsid w:val="005C453C"/>
    <w:rsid w:val="005C748E"/>
    <w:rsid w:val="005D144E"/>
    <w:rsid w:val="005D4869"/>
    <w:rsid w:val="005D4B3C"/>
    <w:rsid w:val="005D4F9D"/>
    <w:rsid w:val="005D4FDC"/>
    <w:rsid w:val="005D7B71"/>
    <w:rsid w:val="005E1D90"/>
    <w:rsid w:val="005E2413"/>
    <w:rsid w:val="005E48D4"/>
    <w:rsid w:val="005E59C6"/>
    <w:rsid w:val="005E79A3"/>
    <w:rsid w:val="005F2C2F"/>
    <w:rsid w:val="005F324D"/>
    <w:rsid w:val="006026CF"/>
    <w:rsid w:val="00602CE4"/>
    <w:rsid w:val="006067C3"/>
    <w:rsid w:val="00610571"/>
    <w:rsid w:val="00623691"/>
    <w:rsid w:val="00640BD4"/>
    <w:rsid w:val="00641564"/>
    <w:rsid w:val="00643CAF"/>
    <w:rsid w:val="00653E0A"/>
    <w:rsid w:val="00654FB6"/>
    <w:rsid w:val="006561D3"/>
    <w:rsid w:val="00657309"/>
    <w:rsid w:val="0066134A"/>
    <w:rsid w:val="00675BC1"/>
    <w:rsid w:val="00681314"/>
    <w:rsid w:val="00682505"/>
    <w:rsid w:val="00686DA6"/>
    <w:rsid w:val="006914DD"/>
    <w:rsid w:val="0069493D"/>
    <w:rsid w:val="006A4047"/>
    <w:rsid w:val="006A4729"/>
    <w:rsid w:val="006A4C65"/>
    <w:rsid w:val="006B2C3B"/>
    <w:rsid w:val="006B78BC"/>
    <w:rsid w:val="006C5CCE"/>
    <w:rsid w:val="006D47BE"/>
    <w:rsid w:val="006D768E"/>
    <w:rsid w:val="006E3518"/>
    <w:rsid w:val="006E4D3B"/>
    <w:rsid w:val="006E7B75"/>
    <w:rsid w:val="006F1FF6"/>
    <w:rsid w:val="006F2461"/>
    <w:rsid w:val="006F5825"/>
    <w:rsid w:val="006F7957"/>
    <w:rsid w:val="00703F58"/>
    <w:rsid w:val="00706294"/>
    <w:rsid w:val="007067FD"/>
    <w:rsid w:val="00713843"/>
    <w:rsid w:val="00720131"/>
    <w:rsid w:val="0072601F"/>
    <w:rsid w:val="007324CB"/>
    <w:rsid w:val="00741D87"/>
    <w:rsid w:val="00742F2B"/>
    <w:rsid w:val="0074560C"/>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5395"/>
    <w:rsid w:val="007B5758"/>
    <w:rsid w:val="007B632C"/>
    <w:rsid w:val="007C187B"/>
    <w:rsid w:val="007C1D8C"/>
    <w:rsid w:val="007D24B6"/>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C3348"/>
    <w:rsid w:val="008C3F98"/>
    <w:rsid w:val="008D05EE"/>
    <w:rsid w:val="008D1EE7"/>
    <w:rsid w:val="008E5142"/>
    <w:rsid w:val="008E63EF"/>
    <w:rsid w:val="008F0044"/>
    <w:rsid w:val="008F3A7F"/>
    <w:rsid w:val="008F59AE"/>
    <w:rsid w:val="008F6076"/>
    <w:rsid w:val="008F64A2"/>
    <w:rsid w:val="008F68F2"/>
    <w:rsid w:val="009040FC"/>
    <w:rsid w:val="00905236"/>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4A9B"/>
    <w:rsid w:val="00955A00"/>
    <w:rsid w:val="00956E72"/>
    <w:rsid w:val="00960192"/>
    <w:rsid w:val="00963124"/>
    <w:rsid w:val="00964DDF"/>
    <w:rsid w:val="00966B94"/>
    <w:rsid w:val="00970846"/>
    <w:rsid w:val="009719C9"/>
    <w:rsid w:val="00972708"/>
    <w:rsid w:val="00977F74"/>
    <w:rsid w:val="009818C1"/>
    <w:rsid w:val="00985D86"/>
    <w:rsid w:val="00986B47"/>
    <w:rsid w:val="0099043C"/>
    <w:rsid w:val="00994FB9"/>
    <w:rsid w:val="00996D11"/>
    <w:rsid w:val="00997F3C"/>
    <w:rsid w:val="009A1A76"/>
    <w:rsid w:val="009A1BA7"/>
    <w:rsid w:val="009A6F8F"/>
    <w:rsid w:val="009A7C46"/>
    <w:rsid w:val="009B084E"/>
    <w:rsid w:val="009B1D99"/>
    <w:rsid w:val="009B4583"/>
    <w:rsid w:val="009B524B"/>
    <w:rsid w:val="009C1693"/>
    <w:rsid w:val="009C1CE0"/>
    <w:rsid w:val="009C2E06"/>
    <w:rsid w:val="009C3009"/>
    <w:rsid w:val="009C3465"/>
    <w:rsid w:val="009D2002"/>
    <w:rsid w:val="009D4BDA"/>
    <w:rsid w:val="009E2194"/>
    <w:rsid w:val="009E4DEC"/>
    <w:rsid w:val="009F08DF"/>
    <w:rsid w:val="009F390D"/>
    <w:rsid w:val="009F470E"/>
    <w:rsid w:val="00A007D1"/>
    <w:rsid w:val="00A01714"/>
    <w:rsid w:val="00A01FAD"/>
    <w:rsid w:val="00A06608"/>
    <w:rsid w:val="00A13F4C"/>
    <w:rsid w:val="00A32990"/>
    <w:rsid w:val="00A32FC7"/>
    <w:rsid w:val="00A3605C"/>
    <w:rsid w:val="00A36E39"/>
    <w:rsid w:val="00A406F7"/>
    <w:rsid w:val="00A40E1D"/>
    <w:rsid w:val="00A444E5"/>
    <w:rsid w:val="00A45F22"/>
    <w:rsid w:val="00A4631B"/>
    <w:rsid w:val="00A50B2A"/>
    <w:rsid w:val="00A541A1"/>
    <w:rsid w:val="00A57684"/>
    <w:rsid w:val="00A633E4"/>
    <w:rsid w:val="00A64EBA"/>
    <w:rsid w:val="00A660FA"/>
    <w:rsid w:val="00A66256"/>
    <w:rsid w:val="00A668A4"/>
    <w:rsid w:val="00A82E62"/>
    <w:rsid w:val="00A85F43"/>
    <w:rsid w:val="00A862EA"/>
    <w:rsid w:val="00A91BB4"/>
    <w:rsid w:val="00A9464C"/>
    <w:rsid w:val="00A95B73"/>
    <w:rsid w:val="00A96684"/>
    <w:rsid w:val="00AA0752"/>
    <w:rsid w:val="00AA216C"/>
    <w:rsid w:val="00AA42A0"/>
    <w:rsid w:val="00AB096F"/>
    <w:rsid w:val="00AB597C"/>
    <w:rsid w:val="00AB7EFE"/>
    <w:rsid w:val="00AC1646"/>
    <w:rsid w:val="00AC36F9"/>
    <w:rsid w:val="00AC6314"/>
    <w:rsid w:val="00AD1B3F"/>
    <w:rsid w:val="00AD6ED7"/>
    <w:rsid w:val="00AD73F4"/>
    <w:rsid w:val="00AE4837"/>
    <w:rsid w:val="00AF0EE8"/>
    <w:rsid w:val="00AF1855"/>
    <w:rsid w:val="00AF2453"/>
    <w:rsid w:val="00AF2E14"/>
    <w:rsid w:val="00B0154F"/>
    <w:rsid w:val="00B023D0"/>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0F02"/>
    <w:rsid w:val="00BE16DB"/>
    <w:rsid w:val="00BE1B4E"/>
    <w:rsid w:val="00BE34DC"/>
    <w:rsid w:val="00BE377B"/>
    <w:rsid w:val="00BE591F"/>
    <w:rsid w:val="00BE62D9"/>
    <w:rsid w:val="00BF29B3"/>
    <w:rsid w:val="00BF7A91"/>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7AB8"/>
    <w:rsid w:val="00D0013F"/>
    <w:rsid w:val="00D065BC"/>
    <w:rsid w:val="00D14393"/>
    <w:rsid w:val="00D17840"/>
    <w:rsid w:val="00D20538"/>
    <w:rsid w:val="00D242EA"/>
    <w:rsid w:val="00D24CB2"/>
    <w:rsid w:val="00D371C6"/>
    <w:rsid w:val="00D5212E"/>
    <w:rsid w:val="00D529BA"/>
    <w:rsid w:val="00D52C39"/>
    <w:rsid w:val="00D53B7A"/>
    <w:rsid w:val="00D54BA0"/>
    <w:rsid w:val="00D55E56"/>
    <w:rsid w:val="00D562A7"/>
    <w:rsid w:val="00D6089E"/>
    <w:rsid w:val="00D7277E"/>
    <w:rsid w:val="00D73395"/>
    <w:rsid w:val="00D807EC"/>
    <w:rsid w:val="00D81CF6"/>
    <w:rsid w:val="00D906AC"/>
    <w:rsid w:val="00D90809"/>
    <w:rsid w:val="00D91382"/>
    <w:rsid w:val="00D93CCF"/>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20453"/>
    <w:rsid w:val="00E23A40"/>
    <w:rsid w:val="00E247A4"/>
    <w:rsid w:val="00E26AC9"/>
    <w:rsid w:val="00E31B29"/>
    <w:rsid w:val="00E33943"/>
    <w:rsid w:val="00E37962"/>
    <w:rsid w:val="00E41D54"/>
    <w:rsid w:val="00E44C2A"/>
    <w:rsid w:val="00E51250"/>
    <w:rsid w:val="00E515F8"/>
    <w:rsid w:val="00E56A55"/>
    <w:rsid w:val="00E56AC6"/>
    <w:rsid w:val="00E5735D"/>
    <w:rsid w:val="00E602DB"/>
    <w:rsid w:val="00E61323"/>
    <w:rsid w:val="00E613C0"/>
    <w:rsid w:val="00E61DC2"/>
    <w:rsid w:val="00E67C54"/>
    <w:rsid w:val="00E703AE"/>
    <w:rsid w:val="00E734A2"/>
    <w:rsid w:val="00E74A5F"/>
    <w:rsid w:val="00E94D67"/>
    <w:rsid w:val="00E9718F"/>
    <w:rsid w:val="00EA3FA0"/>
    <w:rsid w:val="00EA7437"/>
    <w:rsid w:val="00EB00C6"/>
    <w:rsid w:val="00EB0554"/>
    <w:rsid w:val="00EB112E"/>
    <w:rsid w:val="00EB5360"/>
    <w:rsid w:val="00EB5691"/>
    <w:rsid w:val="00EB67A3"/>
    <w:rsid w:val="00EB6D20"/>
    <w:rsid w:val="00EC0C36"/>
    <w:rsid w:val="00EC3F1E"/>
    <w:rsid w:val="00EC5A0A"/>
    <w:rsid w:val="00ED04EF"/>
    <w:rsid w:val="00ED0AD1"/>
    <w:rsid w:val="00ED1348"/>
    <w:rsid w:val="00ED2D82"/>
    <w:rsid w:val="00ED2E98"/>
    <w:rsid w:val="00ED5805"/>
    <w:rsid w:val="00ED6BBE"/>
    <w:rsid w:val="00EE25C7"/>
    <w:rsid w:val="00EF2C4E"/>
    <w:rsid w:val="00EF40CD"/>
    <w:rsid w:val="00EF7A8B"/>
    <w:rsid w:val="00F03BC2"/>
    <w:rsid w:val="00F10671"/>
    <w:rsid w:val="00F10E99"/>
    <w:rsid w:val="00F1160F"/>
    <w:rsid w:val="00F155CD"/>
    <w:rsid w:val="00F374DB"/>
    <w:rsid w:val="00F4129A"/>
    <w:rsid w:val="00F41BFC"/>
    <w:rsid w:val="00F439DC"/>
    <w:rsid w:val="00F44053"/>
    <w:rsid w:val="00F50EEB"/>
    <w:rsid w:val="00F566E5"/>
    <w:rsid w:val="00F61DD3"/>
    <w:rsid w:val="00F63174"/>
    <w:rsid w:val="00F63A9B"/>
    <w:rsid w:val="00F664CA"/>
    <w:rsid w:val="00F67DE4"/>
    <w:rsid w:val="00F7112C"/>
    <w:rsid w:val="00F714DC"/>
    <w:rsid w:val="00F736D5"/>
    <w:rsid w:val="00F779E8"/>
    <w:rsid w:val="00F90AF5"/>
    <w:rsid w:val="00F92C1D"/>
    <w:rsid w:val="00FA1545"/>
    <w:rsid w:val="00FA3083"/>
    <w:rsid w:val="00FA53F0"/>
    <w:rsid w:val="00FA77F1"/>
    <w:rsid w:val="00FB4612"/>
    <w:rsid w:val="00FC0287"/>
    <w:rsid w:val="00FC2DCF"/>
    <w:rsid w:val="00FC51F3"/>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731686151">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296B-F2A4-4E7B-9511-2F9FD1C5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10921</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2020-10-22T01:34:00Z</cp:lastPrinted>
  <dcterms:created xsi:type="dcterms:W3CDTF">2021-09-09T03:46:00Z</dcterms:created>
  <dcterms:modified xsi:type="dcterms:W3CDTF">2021-09-09T07:51:00Z</dcterms:modified>
</cp:coreProperties>
</file>